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2520"/>
        <w:gridCol w:w="180"/>
        <w:gridCol w:w="2700"/>
        <w:gridCol w:w="2970"/>
        <w:gridCol w:w="2790"/>
        <w:gridCol w:w="2520"/>
      </w:tblGrid>
      <w:tr w:rsidR="00FA12C6" w:rsidRPr="003C4198" w:rsidTr="00C2319B">
        <w:trPr>
          <w:cantSplit/>
          <w:trHeight w:hRule="exact" w:val="460"/>
        </w:trPr>
        <w:tc>
          <w:tcPr>
            <w:tcW w:w="1345" w:type="dxa"/>
            <w:textDirection w:val="btLr"/>
            <w:vAlign w:val="center"/>
          </w:tcPr>
          <w:p w:rsidR="00FA12C6" w:rsidRPr="003C4198" w:rsidRDefault="00FA12C6" w:rsidP="00C2319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FA12C6" w:rsidRPr="003C4198" w:rsidRDefault="00FA12C6" w:rsidP="00C2319B">
            <w:pPr>
              <w:jc w:val="center"/>
              <w:rPr>
                <w:b/>
                <w:sz w:val="36"/>
                <w:szCs w:val="16"/>
                <w:u w:val="single"/>
              </w:rPr>
            </w:pPr>
            <w:r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FA12C6" w:rsidRPr="003C4198" w:rsidRDefault="00FA12C6" w:rsidP="00C2319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970" w:type="dxa"/>
          </w:tcPr>
          <w:p w:rsidR="00FA12C6" w:rsidRPr="003C4198" w:rsidRDefault="00FA12C6" w:rsidP="00C2319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FA12C6" w:rsidRPr="003C4198" w:rsidRDefault="00FA12C6" w:rsidP="00C2319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FA12C6" w:rsidRPr="003C4198" w:rsidRDefault="00FA12C6" w:rsidP="00C2319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FA12C6" w:rsidRPr="003C4198" w:rsidRDefault="00FA12C6" w:rsidP="00C2319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FA12C6" w:rsidRPr="003C4198" w:rsidRDefault="00FA12C6" w:rsidP="00C2319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FA12C6" w:rsidRPr="003C4198" w:rsidRDefault="00FA12C6" w:rsidP="00C2319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FA12C6" w:rsidRPr="003C4198" w:rsidTr="00C2319B">
        <w:trPr>
          <w:cantSplit/>
          <w:trHeight w:hRule="exact" w:val="5410"/>
        </w:trPr>
        <w:tc>
          <w:tcPr>
            <w:tcW w:w="1345" w:type="dxa"/>
            <w:textDirection w:val="btLr"/>
            <w:vAlign w:val="center"/>
          </w:tcPr>
          <w:p w:rsidR="00FA12C6" w:rsidRPr="003C4198" w:rsidRDefault="00E35ABE" w:rsidP="00C2319B">
            <w:pPr>
              <w:ind w:left="113" w:right="113"/>
              <w:jc w:val="right"/>
              <w:rPr>
                <w:b/>
                <w:sz w:val="18"/>
              </w:rPr>
            </w:pPr>
            <w:r w:rsidRPr="00E35ABE">
              <w:rPr>
                <w:b/>
                <w:sz w:val="18"/>
                <w:highlight w:val="yellow"/>
              </w:rPr>
              <w:t>MAP TESTING</w:t>
            </w:r>
            <w:r>
              <w:rPr>
                <w:b/>
                <w:sz w:val="18"/>
              </w:rPr>
              <w:t xml:space="preserve">               </w:t>
            </w:r>
            <w:r w:rsidR="00FA12C6" w:rsidRPr="003C4198">
              <w:rPr>
                <w:b/>
                <w:sz w:val="18"/>
              </w:rPr>
              <w:t>Core Math K</w:t>
            </w:r>
          </w:p>
          <w:p w:rsidR="00FA12C6" w:rsidRPr="003C4198" w:rsidRDefault="00FA12C6" w:rsidP="00C2319B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FA12C6" w:rsidRPr="006B3A64" w:rsidRDefault="00FA12C6" w:rsidP="00C2319B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520" w:type="dxa"/>
            <w:shd w:val="clear" w:color="auto" w:fill="FFFFFF" w:themeFill="background1"/>
          </w:tcPr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 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>K.G.2 Identify and describe shapes (cubes, cones, cylinders, and spheres). K.G.4 Analyze, compare, create, and compose shapes.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show which shapes stack, roll, or slide.  I can identify, name and describe three dimensional shapes.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curved surface, flat surface, roll, slide, stack, cube, cone, cylinder, sphere, rectangular prism.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Students will take a pre-assessment to gauge instruction for the three dimensional shape unit.</w:t>
            </w:r>
          </w:p>
          <w:p w:rsidR="00FA12C6" w:rsidRPr="00045DEE" w:rsidRDefault="00645F84" w:rsidP="00645F84">
            <w:pPr>
              <w:rPr>
                <w:color w:val="808080" w:themeColor="background1" w:themeShade="80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AG 129-132 (FA)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 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>K.G.4 Analyze, compare, create, and compose shapes.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show which shapes stack, roll, or slide.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curved surface, flat surface, roll, slide, stack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addition review (FA)   Begin and end lesson by referring to the learning target. Lesson 10.1 Three-Dimensional </w:t>
            </w:r>
            <w:proofErr w:type="gramStart"/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>Shapes  Students</w:t>
            </w:r>
            <w:proofErr w:type="gramEnd"/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will sort 3-D shapes into categories </w:t>
            </w:r>
            <w:r w:rsidRPr="00645F84">
              <w:rPr>
                <w:rFonts w:ascii="Arial" w:eastAsia="Times New Roman" w:hAnsi="Arial" w:cs="Times New Roman"/>
                <w:i/>
                <w:sz w:val="18"/>
                <w:szCs w:val="18"/>
              </w:rPr>
              <w:t>slide, stack, and  roll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</w:p>
          <w:p w:rsidR="00FA12C6" w:rsidRPr="00045DEE" w:rsidRDefault="00645F84" w:rsidP="00645F84">
            <w:pPr>
              <w:rPr>
                <w:i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413-416 (SA)</w:t>
            </w:r>
          </w:p>
        </w:tc>
        <w:tc>
          <w:tcPr>
            <w:tcW w:w="2970" w:type="dxa"/>
          </w:tcPr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 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>K.G.2 Identify and describe shapes (cubes, cones, cylinders, and spheres).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identify, name, and describe spheres.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three-dimensional shape, sphere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addition review (FA)   Begin and end lesson by referring to the learning target.  Lesson </w:t>
            </w:r>
            <w:proofErr w:type="gramStart"/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>10.2  Identify</w:t>
            </w:r>
            <w:proofErr w:type="gramEnd"/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>, Name, and Describe Spheres  Students will use 3-D shapes, pictures, and drawings to identify, name, and describe spheres.</w:t>
            </w:r>
          </w:p>
          <w:p w:rsidR="00FA12C6" w:rsidRPr="00045DEE" w:rsidRDefault="00645F84" w:rsidP="00645F84">
            <w:pPr>
              <w:rPr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417-420</w:t>
            </w:r>
          </w:p>
        </w:tc>
        <w:tc>
          <w:tcPr>
            <w:tcW w:w="2790" w:type="dxa"/>
          </w:tcPr>
          <w:p w:rsidR="00FA12C6" w:rsidRPr="00045DEE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*Shortened Class time due to Dinosaur school and speech therapy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 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>K.G.2 Identify and describe shapes (cubes, cones, cylinders, and spheres).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identify, name, and describe cubes.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three-dimensional shape, cube</w:t>
            </w:r>
          </w:p>
          <w:p w:rsidR="00645F84" w:rsidRPr="00645F84" w:rsidRDefault="00645F84" w:rsidP="00645F8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addition review (FA)   Begin and end the lesson by referring to the learning target.  Lesson 10.3 Identify, Name, and Describe </w:t>
            </w:r>
            <w:proofErr w:type="gramStart"/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>Cubes  Students</w:t>
            </w:r>
            <w:proofErr w:type="gramEnd"/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will use 3-D shapes, pictures, and drawings to identify, name, and describe cubes.</w:t>
            </w:r>
          </w:p>
          <w:p w:rsidR="00FA12C6" w:rsidRPr="00045DEE" w:rsidRDefault="00645F84" w:rsidP="00645F84">
            <w:pPr>
              <w:rPr>
                <w:sz w:val="18"/>
                <w:szCs w:val="18"/>
                <w:u w:val="single"/>
              </w:rPr>
            </w:pPr>
            <w:r w:rsidRPr="00645F84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645F84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421-424 (SA)</w:t>
            </w:r>
          </w:p>
        </w:tc>
        <w:tc>
          <w:tcPr>
            <w:tcW w:w="2520" w:type="dxa"/>
            <w:shd w:val="clear" w:color="auto" w:fill="FFFFFF" w:themeFill="background1"/>
          </w:tcPr>
          <w:p w:rsidR="00FA12C6" w:rsidRPr="00045DEE" w:rsidRDefault="00C5077C" w:rsidP="00C5077C">
            <w:pPr>
              <w:jc w:val="center"/>
              <w:rPr>
                <w:sz w:val="18"/>
                <w:szCs w:val="18"/>
                <w:u w:val="single"/>
              </w:rPr>
            </w:pPr>
            <w:r w:rsidRPr="00C5077C">
              <w:rPr>
                <w:sz w:val="36"/>
                <w:szCs w:val="18"/>
                <w:u w:val="single"/>
              </w:rPr>
              <w:t>No S</w:t>
            </w:r>
            <w:bookmarkStart w:id="0" w:name="_GoBack"/>
            <w:bookmarkEnd w:id="0"/>
            <w:r w:rsidRPr="00C5077C">
              <w:rPr>
                <w:sz w:val="36"/>
                <w:szCs w:val="18"/>
                <w:u w:val="single"/>
              </w:rPr>
              <w:t>chool</w:t>
            </w:r>
          </w:p>
        </w:tc>
      </w:tr>
      <w:tr w:rsidR="00FA12C6" w:rsidRPr="003C4198" w:rsidTr="00C2319B">
        <w:trPr>
          <w:cantSplit/>
          <w:trHeight w:hRule="exact" w:val="1081"/>
        </w:trPr>
        <w:tc>
          <w:tcPr>
            <w:tcW w:w="1345" w:type="dxa"/>
            <w:textDirection w:val="btLr"/>
            <w:vAlign w:val="center"/>
          </w:tcPr>
          <w:p w:rsidR="00FA12C6" w:rsidRPr="003C4198" w:rsidRDefault="00FA12C6" w:rsidP="00C2319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FA12C6" w:rsidRPr="003C4198" w:rsidRDefault="00FA12C6" w:rsidP="00C2319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FA12C6" w:rsidRPr="003C4198" w:rsidRDefault="00FA12C6" w:rsidP="00C2319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A12C6" w:rsidRPr="003C4198" w:rsidRDefault="00FA12C6" w:rsidP="00C231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A12C6" w:rsidRPr="003C4198" w:rsidRDefault="00FA12C6" w:rsidP="00C2319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A12C6" w:rsidRPr="00286BD3" w:rsidRDefault="00FA12C6" w:rsidP="00C2319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A12C6" w:rsidRPr="00286BD3" w:rsidRDefault="00FA12C6" w:rsidP="00C2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FA12C6" w:rsidRPr="00286BD3" w:rsidRDefault="00FA12C6" w:rsidP="00C2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FA12C6" w:rsidRPr="003C4198" w:rsidTr="00C2319B">
        <w:trPr>
          <w:cantSplit/>
          <w:trHeight w:hRule="exact" w:val="544"/>
        </w:trPr>
        <w:tc>
          <w:tcPr>
            <w:tcW w:w="1345" w:type="dxa"/>
            <w:textDirection w:val="btLr"/>
            <w:vAlign w:val="center"/>
          </w:tcPr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Default="00FA12C6" w:rsidP="00C2319B">
            <w:pPr>
              <w:ind w:left="113" w:right="113"/>
              <w:jc w:val="right"/>
              <w:rPr>
                <w:b/>
              </w:rPr>
            </w:pPr>
          </w:p>
          <w:p w:rsidR="00FA12C6" w:rsidRPr="003C4198" w:rsidRDefault="00FA12C6" w:rsidP="00C2319B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FA12C6" w:rsidRDefault="00FA12C6" w:rsidP="00C2319B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FA12C6" w:rsidRPr="000F1B51" w:rsidRDefault="00FA12C6" w:rsidP="00C2319B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700" w:type="dxa"/>
            <w:shd w:val="clear" w:color="auto" w:fill="FFFFFF" w:themeFill="background1"/>
          </w:tcPr>
          <w:p w:rsidR="00FA12C6" w:rsidRDefault="00FA12C6" w:rsidP="00C2319B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FA12C6" w:rsidRPr="000F1B51" w:rsidRDefault="00FA12C6" w:rsidP="00C2319B">
            <w:pPr>
              <w:contextualSpacing/>
              <w:rPr>
                <w:sz w:val="16"/>
                <w:szCs w:val="18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970" w:type="dxa"/>
          </w:tcPr>
          <w:p w:rsidR="00FA12C6" w:rsidRDefault="00FA12C6" w:rsidP="00C2319B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FA12C6" w:rsidRPr="000F1B51" w:rsidRDefault="00FA12C6" w:rsidP="00C2319B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  <w:p w:rsidR="00FA12C6" w:rsidRPr="000F1B51" w:rsidRDefault="00FA12C6" w:rsidP="00C2319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12C6" w:rsidRDefault="00FA12C6" w:rsidP="00C2319B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FA12C6" w:rsidRPr="000F1B51" w:rsidRDefault="00FA12C6" w:rsidP="00C2319B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520" w:type="dxa"/>
            <w:shd w:val="clear" w:color="auto" w:fill="FFFFFF" w:themeFill="background1"/>
          </w:tcPr>
          <w:p w:rsidR="00FA12C6" w:rsidRDefault="00FA12C6" w:rsidP="00C2319B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FA12C6" w:rsidRPr="000F1B51" w:rsidRDefault="00FA12C6" w:rsidP="00C2319B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</w:tr>
      <w:tr w:rsidR="00FA12C6" w:rsidRPr="003C4198" w:rsidTr="00C2319B">
        <w:trPr>
          <w:cantSplit/>
          <w:trHeight w:hRule="exact" w:val="5319"/>
        </w:trPr>
        <w:tc>
          <w:tcPr>
            <w:tcW w:w="1345" w:type="dxa"/>
            <w:textDirection w:val="btLr"/>
          </w:tcPr>
          <w:p w:rsidR="00FA12C6" w:rsidRPr="00F45CBB" w:rsidRDefault="00FA12C6" w:rsidP="00C2319B">
            <w:pPr>
              <w:spacing w:after="0"/>
              <w:ind w:left="113" w:right="113"/>
              <w:rPr>
                <w:b/>
                <w:sz w:val="16"/>
              </w:rPr>
            </w:pPr>
            <w:proofErr w:type="spellStart"/>
            <w:r w:rsidRPr="00F45CBB">
              <w:rPr>
                <w:b/>
                <w:sz w:val="16"/>
              </w:rPr>
              <w:lastRenderedPageBreak/>
              <w:t>iSteam</w:t>
            </w:r>
            <w:proofErr w:type="spellEnd"/>
            <w:r w:rsidRPr="00F45CBB">
              <w:rPr>
                <w:b/>
                <w:sz w:val="16"/>
              </w:rPr>
              <w:t xml:space="preserve"> Lab/Reading/Math/</w:t>
            </w:r>
          </w:p>
          <w:p w:rsidR="00FA12C6" w:rsidRPr="00F45CBB" w:rsidRDefault="00FA12C6" w:rsidP="00C2319B">
            <w:pPr>
              <w:spacing w:after="0"/>
              <w:ind w:left="113" w:right="113"/>
              <w:rPr>
                <w:b/>
                <w:sz w:val="16"/>
              </w:rPr>
            </w:pPr>
            <w:r w:rsidRPr="00F45CBB">
              <w:rPr>
                <w:b/>
                <w:sz w:val="16"/>
              </w:rPr>
              <w:t>1:00-1:50</w:t>
            </w:r>
          </w:p>
          <w:p w:rsidR="00FA12C6" w:rsidRPr="003C4198" w:rsidRDefault="00FA12C6" w:rsidP="00C2319B">
            <w:pPr>
              <w:spacing w:after="0"/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 xml:space="preserve">Emily, Noah, </w:t>
            </w:r>
            <w:proofErr w:type="spellStart"/>
            <w:r>
              <w:rPr>
                <w:b/>
                <w:sz w:val="16"/>
              </w:rPr>
              <w:t>Abcde</w:t>
            </w:r>
            <w:proofErr w:type="spellEnd"/>
            <w:r>
              <w:rPr>
                <w:b/>
                <w:sz w:val="16"/>
              </w:rPr>
              <w:t xml:space="preserve">, Aidan </w:t>
            </w:r>
            <w:r w:rsidRPr="00F45CBB">
              <w:rPr>
                <w:b/>
                <w:sz w:val="16"/>
              </w:rPr>
              <w:t xml:space="preserve"> Instructional Method-Small group or one on one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A12C6" w:rsidRPr="001C3777" w:rsidRDefault="00FA12C6" w:rsidP="00C23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A12C6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A12C6" w:rsidRPr="001F1FDC" w:rsidRDefault="00FA12C6" w:rsidP="00C2319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FA12C6" w:rsidRPr="00A66D5B" w:rsidRDefault="00FA12C6" w:rsidP="00C23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A12C6" w:rsidRPr="003C4198" w:rsidRDefault="00FA12C6" w:rsidP="00C2319B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deterrent</w:t>
            </w:r>
          </w:p>
        </w:tc>
        <w:tc>
          <w:tcPr>
            <w:tcW w:w="2700" w:type="dxa"/>
            <w:shd w:val="clear" w:color="auto" w:fill="FFFFFF" w:themeFill="background1"/>
          </w:tcPr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A12C6" w:rsidRPr="001C3777" w:rsidRDefault="00FA12C6" w:rsidP="00C23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A12C6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A12C6" w:rsidRPr="001F1FDC" w:rsidRDefault="00FA12C6" w:rsidP="00C2319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FA12C6" w:rsidRPr="00A66D5B" w:rsidRDefault="00FA12C6" w:rsidP="00C23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A12C6" w:rsidRPr="003C4198" w:rsidRDefault="00FA12C6" w:rsidP="00C2319B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A12C6" w:rsidRPr="001C3777" w:rsidRDefault="00FA12C6" w:rsidP="00C23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A12C6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A12C6" w:rsidRPr="001F1FDC" w:rsidRDefault="00FA12C6" w:rsidP="00C2319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FA12C6" w:rsidRPr="00A66D5B" w:rsidRDefault="00FA12C6" w:rsidP="00C23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</w:p>
          <w:p w:rsidR="00FA12C6" w:rsidRPr="003C4198" w:rsidRDefault="00FA12C6" w:rsidP="00C2319B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A12C6" w:rsidRPr="001C3777" w:rsidRDefault="00FA12C6" w:rsidP="00C23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A12C6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A12C6" w:rsidRPr="001F1FDC" w:rsidRDefault="00FA12C6" w:rsidP="00C2319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FA12C6" w:rsidRPr="00A66D5B" w:rsidRDefault="00FA12C6" w:rsidP="00C23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A12C6" w:rsidRPr="003C4198" w:rsidRDefault="00FA12C6" w:rsidP="00C2319B">
            <w:pPr>
              <w:rPr>
                <w:sz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FA12C6" w:rsidRPr="001C3777" w:rsidRDefault="00FA12C6" w:rsidP="00C231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FA12C6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FA12C6" w:rsidRPr="001F1FDC" w:rsidRDefault="00FA12C6" w:rsidP="00C2319B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FA12C6" w:rsidRPr="00A66D5B" w:rsidRDefault="00FA12C6" w:rsidP="00C23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FA12C6" w:rsidRPr="001C3777" w:rsidRDefault="00FA12C6" w:rsidP="00C2319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FA12C6" w:rsidRPr="003C4198" w:rsidRDefault="00FA12C6" w:rsidP="00C2319B">
            <w:pPr>
              <w:rPr>
                <w:sz w:val="16"/>
              </w:rPr>
            </w:pPr>
          </w:p>
        </w:tc>
      </w:tr>
      <w:tr w:rsidR="00FA12C6" w:rsidRPr="003C4198" w:rsidTr="00C2319B">
        <w:trPr>
          <w:cantSplit/>
          <w:trHeight w:hRule="exact" w:val="1431"/>
        </w:trPr>
        <w:tc>
          <w:tcPr>
            <w:tcW w:w="1345" w:type="dxa"/>
            <w:textDirection w:val="btLr"/>
          </w:tcPr>
          <w:p w:rsidR="00FA12C6" w:rsidRDefault="00FA12C6" w:rsidP="00C2319B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  <w:r w:rsidRPr="00FE5C6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 Math</w:t>
            </w:r>
          </w:p>
          <w:p w:rsidR="00FA12C6" w:rsidRPr="003C4198" w:rsidRDefault="00FA12C6" w:rsidP="00C2319B">
            <w:pPr>
              <w:ind w:left="113" w:right="113"/>
              <w:rPr>
                <w:b/>
              </w:rPr>
            </w:pPr>
            <w:r>
              <w:rPr>
                <w:b/>
              </w:rPr>
              <w:t>1:00-1:50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A12C6" w:rsidRPr="008A0B0F" w:rsidRDefault="00FA12C6" w:rsidP="00C2319B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A12C6" w:rsidRPr="003C4198" w:rsidRDefault="00FA12C6" w:rsidP="00C2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A12C6" w:rsidRPr="003C4198" w:rsidRDefault="00FA12C6" w:rsidP="00C23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A12C6" w:rsidRPr="003C4198" w:rsidRDefault="00FA12C6" w:rsidP="00C2319B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FA12C6" w:rsidRPr="005A2D2A" w:rsidRDefault="00FA12C6" w:rsidP="00C2319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FA12C6" w:rsidRPr="003C4198" w:rsidRDefault="00FA12C6" w:rsidP="00C2319B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FA12C6" w:rsidRPr="004A3844" w:rsidTr="00C2319B">
        <w:trPr>
          <w:cantSplit/>
          <w:trHeight w:hRule="exact" w:val="11170"/>
        </w:trPr>
        <w:tc>
          <w:tcPr>
            <w:tcW w:w="1345" w:type="dxa"/>
            <w:textDirection w:val="btLr"/>
          </w:tcPr>
          <w:p w:rsidR="00FA12C6" w:rsidRPr="004A3844" w:rsidRDefault="00FA12C6" w:rsidP="00C231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Core Reading –This lesson, Unit 2 week 6 will be repeated due to student absences.</w:t>
            </w:r>
            <w:r w:rsidR="00E35A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E35ABE" w:rsidRPr="00E35AB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MAP Testing</w:t>
            </w:r>
          </w:p>
          <w:p w:rsidR="00FA12C6" w:rsidRPr="004A3844" w:rsidRDefault="00FA12C6" w:rsidP="00C231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FA12C6" w:rsidRPr="004A3844" w:rsidRDefault="00FA12C6" w:rsidP="00C231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FA12C6" w:rsidRPr="004A22AA" w:rsidRDefault="00FA12C6" w:rsidP="00C2319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name letters.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RFK.3.c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RF.K.4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LK1a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RFK.2.d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RF.K2.e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RFK3.a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. RL.K2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FA12C6" w:rsidRPr="004A22AA" w:rsidRDefault="00FA12C6" w:rsidP="00C23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FA12C6" w:rsidRPr="004A22AA" w:rsidRDefault="00FA12C6" w:rsidP="00C231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FA12C6" w:rsidRPr="003A5DD2" w:rsidRDefault="00FA12C6" w:rsidP="00E35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 Begin reading session by reviewing daily learning targets.   Discuss the Question of the Week: What would it be like to have an Antarctic adventure?  Build oral language and review amazing words using Talk With Me/Sing With Me charts 23 A/B  Envision It: Classify and Categorize Teacher Real Aloud:  Up the Mountainside  TM p. 427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 practice identifying sounds /x/</w:t>
            </w:r>
            <w:r w:rsidR="00E35ABE">
              <w:rPr>
                <w:rFonts w:ascii="Times New Roman" w:hAnsi="Times New Roman" w:cs="Times New Roman"/>
                <w:sz w:val="16"/>
                <w:szCs w:val="16"/>
              </w:rPr>
              <w:t xml:space="preserve"> and /v/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Phonics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: /x/ spelled Xx </w:t>
            </w:r>
            <w:r w:rsidR="00E35ABE">
              <w:rPr>
                <w:rFonts w:ascii="Times New Roman" w:hAnsi="Times New Roman" w:cs="Times New Roman"/>
                <w:sz w:val="16"/>
                <w:szCs w:val="16"/>
              </w:rPr>
              <w:t xml:space="preserve">/v/ spelled </w:t>
            </w:r>
            <w:proofErr w:type="spellStart"/>
            <w:r w:rsidR="00E35ABE">
              <w:rPr>
                <w:rFonts w:ascii="Times New Roman" w:hAnsi="Times New Roman" w:cs="Times New Roman"/>
                <w:sz w:val="16"/>
                <w:szCs w:val="16"/>
              </w:rPr>
              <w:t>Vv</w:t>
            </w:r>
            <w:proofErr w:type="spellEnd"/>
            <w:r w:rsidR="00E35A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Blend Words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Xx</w:t>
            </w:r>
            <w:r w:rsidR="00E35ABE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="00E35ABE">
              <w:rPr>
                <w:rFonts w:ascii="Times New Roman" w:hAnsi="Times New Roman" w:cs="Times New Roman"/>
                <w:sz w:val="16"/>
                <w:szCs w:val="16"/>
              </w:rPr>
              <w:t>Vv</w:t>
            </w:r>
            <w:proofErr w:type="spellEnd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  correct lette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formation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700" w:type="dxa"/>
            <w:shd w:val="clear" w:color="auto" w:fill="FFFFFF" w:themeFill="background1"/>
          </w:tcPr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name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RFK.3.c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RF.K.4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LK1a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RFK.2.d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RF.K2.e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RFK3.a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RL.K2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Begin reading session by reviewing daily learning targets.   Discuss the Question of the Week: What would it be like to have an Antarctic adventure?  Build oral language and review amazing words using Talk With Me/Sing With Me charts 23 A/B  Envision It: Classify and Categorize 1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If You Could Go To Antarctica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check retelling</w:t>
            </w:r>
          </w:p>
          <w:p w:rsidR="00FA12C6" w:rsidRPr="004A3844" w:rsidRDefault="00E35ABE" w:rsidP="00C2319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 practice identifying sounds /x/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/v/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Phonics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: /x/ spelled Xx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/v/ spelled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Blend Words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Vv</w:t>
            </w:r>
            <w:proofErr w:type="spellEnd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  correct lette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formation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970" w:type="dxa"/>
          </w:tcPr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name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RFK.3.c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RF.K.4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LK1a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RFK.2.d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RF.K2.e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RFK3.a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RL.K2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Begin reading session by reviewing daily learning targets.   Discuss the Question of the Week: What would it be like to have an Antarctic adventure?  Build oral language and review amazing words using Talk With Me/Sing With Me charts 23 A/B  Envision It: Classify and Categorize 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read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If You Could Go To Antarctica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develop vocab and comprehension</w:t>
            </w:r>
          </w:p>
          <w:p w:rsidR="00FA12C6" w:rsidRPr="004A3844" w:rsidRDefault="00E35ABE" w:rsidP="00C2319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 practice identifying sounds /x/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/v/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Phonics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: /x/ spelled Xx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/v/ spelled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Blend Words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Vv</w:t>
            </w:r>
            <w:proofErr w:type="spellEnd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  correct lette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formation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790" w:type="dxa"/>
          </w:tcPr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name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RFK.3.c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RF.K.4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LK1a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RFK.2.d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RF.K2.e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RFK3.a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RL.K2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(Cont’d)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Begin reading session by reviewing daily learning targets.   Discuss the Question of the Week: What would it be like to have an Antarctic adventure?  Build oral language and review amazing words using Talk With Me/Sing With Me charts 23 A/B  Envision It: Classify and Categorize 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read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If You Could Go To Antarctica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develop vocab and comprehension</w:t>
            </w:r>
          </w:p>
          <w:p w:rsidR="00FA12C6" w:rsidRPr="004A3844" w:rsidRDefault="00E35ABE" w:rsidP="00C2319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 practice identifying sounds /x/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/v/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Phonics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: /x/ spelled Xx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/v/ spelled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Blend Words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Vv</w:t>
            </w:r>
            <w:proofErr w:type="spellEnd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  correct lette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formation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520" w:type="dxa"/>
            <w:shd w:val="clear" w:color="auto" w:fill="FFFFFF" w:themeFill="background1"/>
          </w:tcPr>
          <w:p w:rsidR="00FA12C6" w:rsidRPr="004A3844" w:rsidRDefault="00FA12C6" w:rsidP="00C2319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FA12C6" w:rsidRPr="004A3844" w:rsidRDefault="00FA12C6" w:rsidP="00FA12C6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2070"/>
        <w:gridCol w:w="3600"/>
        <w:gridCol w:w="2700"/>
        <w:gridCol w:w="2790"/>
        <w:gridCol w:w="2520"/>
      </w:tblGrid>
      <w:tr w:rsidR="00FA12C6" w:rsidRPr="004A3844" w:rsidTr="00E35ABE">
        <w:trPr>
          <w:cantSplit/>
          <w:trHeight w:hRule="exact" w:val="8560"/>
        </w:trPr>
        <w:tc>
          <w:tcPr>
            <w:tcW w:w="1345" w:type="dxa"/>
            <w:textDirection w:val="btLr"/>
          </w:tcPr>
          <w:p w:rsidR="00FA12C6" w:rsidRPr="004A3844" w:rsidRDefault="00FA12C6" w:rsidP="00C231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Literacy Workshop–This lesson</w:t>
            </w:r>
          </w:p>
          <w:p w:rsidR="00FA12C6" w:rsidRPr="004A3844" w:rsidRDefault="00FA12C6" w:rsidP="00C231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FA12C6" w:rsidRPr="004A3844" w:rsidRDefault="00FA12C6" w:rsidP="00C2319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2070" w:type="dxa"/>
            <w:shd w:val="clear" w:color="auto" w:fill="FFFFFF" w:themeFill="background1"/>
          </w:tcPr>
          <w:p w:rsidR="00FA12C6" w:rsidRPr="003A5DD2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Standard: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RFK.1d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 letters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RF.K.1a 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correct directionality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LK1a 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print many upper and lowercase letters.  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RFK.3.c. 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common high-frequency words by sight. 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RF.K.4 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emergent reader texts with purpose and understanding </w:t>
            </w:r>
          </w:p>
          <w:p w:rsidR="00FA12C6" w:rsidRPr="003A5DD2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Learning Targets:</w:t>
            </w:r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FA12C6" w:rsidRPr="003A5DD2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Critical Vocab:</w:t>
            </w:r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letters, sounds, directionality, sight words</w:t>
            </w:r>
          </w:p>
          <w:p w:rsidR="00FA12C6" w:rsidRPr="003A5DD2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1. Teacher Read Decodable Story 23 Ten, Ten, </w:t>
            </w:r>
            <w:proofErr w:type="gramStart"/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>Ten</w:t>
            </w:r>
            <w:proofErr w:type="gramEnd"/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!  2. Students will work on letter and word work. (but, find, had, girl, new, Xx)  3.  Read to self to build stamina. </w:t>
            </w:r>
          </w:p>
          <w:p w:rsidR="00FA12C6" w:rsidRPr="00AE4EE1" w:rsidRDefault="00FA12C6" w:rsidP="00C2319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Assessment:</w:t>
            </w:r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various workbook pages</w:t>
            </w:r>
          </w:p>
        </w:tc>
        <w:tc>
          <w:tcPr>
            <w:tcW w:w="3600" w:type="dxa"/>
            <w:shd w:val="clear" w:color="auto" w:fill="FFFFFF" w:themeFill="background1"/>
          </w:tcPr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name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RFK.3.c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RF.K.4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LK1a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RFK.2.d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RF.K2.e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RFK3.a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RL.K2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Begin reading session by reviewing daily learning targets.   Discuss the Question of the Week: What would it be like to have an Antarctic adventure?  Build oral language and review amazing words using Talk With Me/Sing With Me charts 23 A/B  Envision It: Classify and Categorize 1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If You Could Go To Antarctica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check retelling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 practice identifying sounds /x/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Phonics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/x/ spelled Xx ( Sing learning song:  Foxy Roxy)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Blend Words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Xx:   correct letter formation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white board (formative assessment)family words (magnetic letters)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Xx:   correct letter formation </w:t>
            </w:r>
          </w:p>
          <w:p w:rsidR="00FA12C6" w:rsidRPr="004A3844" w:rsidRDefault="00FA12C6" w:rsidP="00C2319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700" w:type="dxa"/>
          </w:tcPr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RFK.1d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 letters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RF.K.1a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correct directionality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LK1a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print many upper and lowercase letters. 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RFK.3.c.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RF.K.4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emergent reader texts with purpose and understanding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Learning Targets: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Critical Vocab: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letters, sounds, directionality, sight words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1. Teacher Read Kindergarten Student Reader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The Red Sleds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2. Students will work on letter and word work. (but, find, had, girl, new, Xx)  3.  Read to self to build stamina. </w:t>
            </w:r>
          </w:p>
          <w:p w:rsidR="00FA12C6" w:rsidRPr="004A3844" w:rsidRDefault="00FA12C6" w:rsidP="00C231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Assessment: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various workbook pages</w:t>
            </w:r>
          </w:p>
        </w:tc>
        <w:tc>
          <w:tcPr>
            <w:tcW w:w="2790" w:type="dxa"/>
          </w:tcPr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RFK.1d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 letters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RF.K.1a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correct directionality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LK1a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print many upper and lowercase letters. 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RFK.3.c.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RF.K.4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emergent reader texts with purpose and understanding 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Learning Targets: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Critical Vocab: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letters, sounds, directionality, sight words</w:t>
            </w:r>
          </w:p>
          <w:p w:rsidR="00FA12C6" w:rsidRPr="004D3F15" w:rsidRDefault="00FA12C6" w:rsidP="00C2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1. Teacher Read Kindergarten Student Reader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The Red Sleds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2. Students will work on letter and word work. (but, find, had, girl, new, Xx)  3.  Read to self to build stamina. </w:t>
            </w:r>
          </w:p>
          <w:p w:rsidR="00FA12C6" w:rsidRPr="004A3844" w:rsidRDefault="00FA12C6" w:rsidP="00C231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Assessment: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various workbook pages</w:t>
            </w:r>
          </w:p>
        </w:tc>
        <w:tc>
          <w:tcPr>
            <w:tcW w:w="2520" w:type="dxa"/>
            <w:shd w:val="clear" w:color="auto" w:fill="FFFFFF" w:themeFill="background1"/>
          </w:tcPr>
          <w:p w:rsidR="00FA12C6" w:rsidRPr="004A3844" w:rsidRDefault="00FA12C6" w:rsidP="00C2319B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FA12C6" w:rsidRDefault="00FA12C6" w:rsidP="00FA12C6">
      <w:pPr>
        <w:pStyle w:val="Heading1"/>
        <w:rPr>
          <w:rFonts w:ascii="Times New Roman" w:hAnsi="Times New Roman" w:cs="Times New Roman"/>
        </w:rPr>
      </w:pPr>
    </w:p>
    <w:p w:rsidR="00FA12C6" w:rsidRPr="003C4198" w:rsidRDefault="00FA12C6" w:rsidP="00FA12C6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FA12C6" w:rsidRPr="003C4198" w:rsidTr="00C2319B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FA12C6" w:rsidRPr="003C4198" w:rsidRDefault="00FA12C6" w:rsidP="00C2319B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 xml:space="preserve">Calendar, Math, </w:t>
            </w:r>
            <w:proofErr w:type="spellStart"/>
            <w:r w:rsidRPr="003C4198">
              <w:rPr>
                <w:b/>
              </w:rPr>
              <w:t>iSteam</w:t>
            </w:r>
            <w:proofErr w:type="spellEnd"/>
            <w:r w:rsidRPr="003C4198">
              <w:rPr>
                <w:b/>
              </w:rPr>
              <w:t>, Reading</w:t>
            </w:r>
          </w:p>
          <w:p w:rsidR="00FA12C6" w:rsidRPr="003C4198" w:rsidRDefault="00FA12C6" w:rsidP="00C2319B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>Kindergarten</w:t>
            </w: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  <w:p w:rsidR="00FA12C6" w:rsidRPr="003C4198" w:rsidRDefault="00FA12C6" w:rsidP="00C2319B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FA12C6" w:rsidRPr="003C4198" w:rsidRDefault="00FA12C6" w:rsidP="00C2319B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  <w:proofErr w:type="spellStart"/>
            <w:r w:rsidRPr="003C4198">
              <w:rPr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rPr>
                <w:sz w:val="16"/>
                <w:szCs w:val="28"/>
              </w:rPr>
            </w:pPr>
          </w:p>
        </w:tc>
      </w:tr>
      <w:tr w:rsidR="00FA12C6" w:rsidRPr="003C4198" w:rsidTr="00C2319B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FA12C6" w:rsidRPr="003C4198" w:rsidRDefault="00FA12C6" w:rsidP="00C2319B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FA12C6" w:rsidRPr="003C4198" w:rsidRDefault="00FA12C6" w:rsidP="00C2319B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FA12C6" w:rsidRPr="003C4198" w:rsidRDefault="00FA12C6" w:rsidP="00C231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FA12C6" w:rsidRPr="003C4198" w:rsidRDefault="00FA12C6" w:rsidP="00C231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A12C6" w:rsidRPr="003C4198" w:rsidRDefault="00FA12C6" w:rsidP="00C231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FA12C6" w:rsidRPr="003C4198" w:rsidRDefault="00FA12C6" w:rsidP="00FA12C6"/>
    <w:p w:rsidR="00FA12C6" w:rsidRPr="003C4198" w:rsidRDefault="00FA12C6" w:rsidP="00FA12C6"/>
    <w:p w:rsidR="00FA12C6" w:rsidRPr="003C4198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FA12C6" w:rsidRDefault="00FA12C6" w:rsidP="00FA12C6"/>
    <w:p w:rsidR="00B462B0" w:rsidRDefault="00B462B0"/>
    <w:sectPr w:rsidR="00B462B0" w:rsidSect="00CB327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C6" w:rsidRDefault="00FA12C6" w:rsidP="00FA12C6">
      <w:pPr>
        <w:spacing w:after="0" w:line="240" w:lineRule="auto"/>
      </w:pPr>
      <w:r>
        <w:separator/>
      </w:r>
    </w:p>
  </w:endnote>
  <w:endnote w:type="continuationSeparator" w:id="0">
    <w:p w:rsidR="00FA12C6" w:rsidRDefault="00FA12C6" w:rsidP="00FA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C6" w:rsidRDefault="00FA12C6" w:rsidP="00FA12C6">
      <w:pPr>
        <w:spacing w:after="0" w:line="240" w:lineRule="auto"/>
      </w:pPr>
      <w:r>
        <w:separator/>
      </w:r>
    </w:p>
  </w:footnote>
  <w:footnote w:type="continuationSeparator" w:id="0">
    <w:p w:rsidR="00FA12C6" w:rsidRDefault="00FA12C6" w:rsidP="00FA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75" w:rsidRDefault="00FA12C6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April 27- May 1,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6"/>
    <w:rsid w:val="00645F84"/>
    <w:rsid w:val="00B462B0"/>
    <w:rsid w:val="00C5077C"/>
    <w:rsid w:val="00E35ABE"/>
    <w:rsid w:val="00FA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9F5D9-E28B-4CE5-B94F-EA4662EA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C6"/>
  </w:style>
  <w:style w:type="paragraph" w:styleId="Heading1">
    <w:name w:val="heading 1"/>
    <w:basedOn w:val="Normal"/>
    <w:next w:val="Normal"/>
    <w:link w:val="Heading1Char"/>
    <w:uiPriority w:val="9"/>
    <w:qFormat/>
    <w:rsid w:val="00FA12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12C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A12C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FA12C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FA12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FA12C6"/>
  </w:style>
  <w:style w:type="paragraph" w:styleId="Footer">
    <w:name w:val="footer"/>
    <w:basedOn w:val="Normal"/>
    <w:link w:val="FooterChar"/>
    <w:uiPriority w:val="99"/>
    <w:unhideWhenUsed/>
    <w:rsid w:val="00FA1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2015-04-24T16:35:00Z</dcterms:created>
  <dcterms:modified xsi:type="dcterms:W3CDTF">2015-04-27T19:08:00Z</dcterms:modified>
</cp:coreProperties>
</file>