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96"/>
        <w:gridCol w:w="1976"/>
        <w:gridCol w:w="1928"/>
        <w:gridCol w:w="1952"/>
        <w:gridCol w:w="1879"/>
      </w:tblGrid>
      <w:tr w:rsidR="00EF3624" w:rsidTr="00EF3624">
        <w:trPr>
          <w:trHeight w:val="890"/>
        </w:trPr>
        <w:tc>
          <w:tcPr>
            <w:tcW w:w="1855" w:type="dxa"/>
          </w:tcPr>
          <w:p w:rsidR="00772F4F" w:rsidRDefault="00772F4F" w:rsidP="004C5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72F4F" w:rsidRDefault="00772F4F" w:rsidP="004C56FC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72F4F" w:rsidRPr="00B16155" w:rsidRDefault="00772F4F" w:rsidP="008C09A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Week 1</w:t>
            </w:r>
            <w:r w:rsidRPr="008F350A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 w:rsidR="008C09A4">
              <w:rPr>
                <w:rFonts w:ascii="Times New Roman" w:hAnsi="Times New Roman" w:cs="Times New Roman"/>
                <w:b/>
                <w:i/>
                <w:sz w:val="24"/>
              </w:rPr>
              <w:t>The Big Circle</w:t>
            </w:r>
          </w:p>
        </w:tc>
        <w:tc>
          <w:tcPr>
            <w:tcW w:w="1896" w:type="dxa"/>
          </w:tcPr>
          <w:p w:rsidR="00EF3624" w:rsidRPr="00EF3624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  <w:r w:rsidR="00EF3624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8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952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79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72F4F" w:rsidTr="004C56FC">
        <w:trPr>
          <w:trHeight w:val="345"/>
        </w:trPr>
        <w:tc>
          <w:tcPr>
            <w:tcW w:w="11486" w:type="dxa"/>
            <w:gridSpan w:val="6"/>
          </w:tcPr>
          <w:p w:rsidR="00772F4F" w:rsidRDefault="00772F4F" w:rsidP="004C56FC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72F4F" w:rsidRDefault="008C09A4" w:rsidP="004C56FC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How do animal communities work together to survive</w:t>
            </w:r>
            <w:r w:rsidR="00772F4F">
              <w:rPr>
                <w:rFonts w:ascii="Times New Roman" w:hAnsi="Times New Roman"/>
                <w:b/>
                <w:sz w:val="16"/>
                <w:szCs w:val="16"/>
              </w:rPr>
              <w:t>?</w:t>
            </w:r>
          </w:p>
          <w:p w:rsidR="00772F4F" w:rsidRPr="007335E9" w:rsidRDefault="00772F4F" w:rsidP="004C56FC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 w:rsidR="008C09A4">
              <w:rPr>
                <w:color w:val="222222"/>
                <w:sz w:val="18"/>
                <w:szCs w:val="27"/>
                <w:shd w:val="clear" w:color="auto" w:fill="FFFFFF"/>
              </w:rPr>
              <w:t>down, there, inside, together, now</w:t>
            </w:r>
          </w:p>
          <w:p w:rsidR="00772F4F" w:rsidRDefault="00772F4F" w:rsidP="004C56FC">
            <w:pPr>
              <w:contextualSpacing/>
              <w:rPr>
                <w:sz w:val="18"/>
              </w:rPr>
            </w:pPr>
            <w:r w:rsidRPr="007335E9">
              <w:rPr>
                <w:b/>
                <w:sz w:val="18"/>
              </w:rPr>
              <w:t>Amazing words:</w:t>
            </w:r>
            <w:r>
              <w:rPr>
                <w:sz w:val="18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 w:rsidR="008C09A4">
              <w:rPr>
                <w:color w:val="222222"/>
                <w:sz w:val="18"/>
                <w:szCs w:val="27"/>
                <w:shd w:val="clear" w:color="auto" w:fill="FFFFFF"/>
              </w:rPr>
              <w:t>enemy, protect, holler, bluff, extinct, crater, swamp, boisterous</w:t>
            </w:r>
          </w:p>
          <w:p w:rsidR="00772F4F" w:rsidRPr="005C3719" w:rsidRDefault="00772F4F" w:rsidP="008C09A4">
            <w:pPr>
              <w:contextualSpacing/>
              <w:rPr>
                <w:sz w:val="18"/>
              </w:rPr>
            </w:pPr>
            <w:r w:rsidRPr="005C3719">
              <w:rPr>
                <w:b/>
                <w:sz w:val="18"/>
              </w:rPr>
              <w:t>Phonics and spelling:</w:t>
            </w:r>
            <w:r>
              <w:rPr>
                <w:b/>
                <w:sz w:val="18"/>
              </w:rPr>
              <w:t xml:space="preserve"> </w:t>
            </w:r>
            <w:r w:rsidR="008C09A4">
              <w:rPr>
                <w:sz w:val="18"/>
              </w:rPr>
              <w:t xml:space="preserve">Long </w:t>
            </w:r>
            <w:proofErr w:type="spellStart"/>
            <w:r w:rsidR="008C09A4">
              <w:rPr>
                <w:sz w:val="18"/>
              </w:rPr>
              <w:t>o_e</w:t>
            </w:r>
            <w:proofErr w:type="spellEnd"/>
            <w:r w:rsidR="008C09A4">
              <w:rPr>
                <w:sz w:val="18"/>
              </w:rPr>
              <w:t>; home, woke, hose, stone, hope, those, joke, rose, bone, rode</w:t>
            </w:r>
          </w:p>
        </w:tc>
      </w:tr>
      <w:tr w:rsidR="00EF3624" w:rsidTr="00EF3624">
        <w:trPr>
          <w:trHeight w:val="1142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96" w:type="dxa"/>
          </w:tcPr>
          <w:p w:rsidR="00772F4F" w:rsidRPr="00977514" w:rsidRDefault="00EF3624" w:rsidP="00EF3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624">
              <w:rPr>
                <w:rFonts w:ascii="Times New Roman" w:hAnsi="Times New Roman" w:cs="Times New Roman"/>
              </w:rPr>
              <w:t>No School-Teacher planning day</w:t>
            </w:r>
          </w:p>
        </w:tc>
        <w:tc>
          <w:tcPr>
            <w:tcW w:w="1976" w:type="dxa"/>
          </w:tcPr>
          <w:p w:rsidR="00EF3624" w:rsidRDefault="00EF3624" w:rsidP="00EF36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Essential </w:t>
            </w:r>
            <w:r w:rsidRPr="00993D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 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 How do animal communities</w:t>
            </w:r>
            <w:r w:rsidRPr="00EF362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" w:anchor="http%3A%2F%2F7769domain.com%2FAd%2FGoIEx%2FMWZ2MEV0MC9mZE5ja2x5blVTaUxjZ0srb0llM1BqR3dBUGFWNENVM3NvRXFpQ3VGUkI5NWlxMCtrRXBVKzNEcGxzRCt2UkllVXdRUU9GNDJzVDhEam9JbjhraUpkcTVzaHlWK21mejBENWdINmlTRmozKzBKRDNZUDVtWG5udXJzOThzRjB2YUU1Zzcvc255REk4eG5kbXBUSHZORzlkZjl6NUdIbjcvdU9ZPQ2" w:tgtFrame="_blank" w:history="1">
              <w:r w:rsidRPr="00EF362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work</w:t>
              </w:r>
            </w:hyperlink>
            <w:r w:rsidRPr="00EF362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together to survive?  2. On page </w:t>
            </w:r>
            <w:proofErr w:type="gramStart"/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104  you</w:t>
            </w:r>
            <w:proofErr w:type="gramEnd"/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see a picture of bees.  These bees have a jog in their community, what do you think it is?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EF3624" w:rsidRPr="00EF3624" w:rsidRDefault="00EF3624" w:rsidP="00EF3624">
            <w:pPr>
              <w:pStyle w:val="NormalWeb"/>
              <w:shd w:val="clear" w:color="auto" w:fill="FFFFFF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EF3624">
              <w:rPr>
                <w:color w:val="000000"/>
                <w:sz w:val="16"/>
                <w:szCs w:val="16"/>
              </w:rPr>
              <w:t xml:space="preserve">I can successfully read and write long o: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o_e</w:t>
            </w:r>
            <w:proofErr w:type="spellEnd"/>
          </w:p>
          <w:p w:rsidR="00772F4F" w:rsidRPr="00977514" w:rsidRDefault="00EF3624" w:rsidP="00EF3624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a 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EF362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read and write</w:t>
            </w:r>
            <w:r w:rsidRPr="00EF3624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7" w:history="1">
              <w:r w:rsidRPr="00EF362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contractions</w:t>
              </w:r>
            </w:hyperlink>
          </w:p>
        </w:tc>
        <w:tc>
          <w:tcPr>
            <w:tcW w:w="1928" w:type="dxa"/>
          </w:tcPr>
          <w:p w:rsidR="00EF3624" w:rsidRDefault="00EF3624" w:rsidP="00EF3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D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On page 105, what are the fish doing, would it be safer to swim alone or in a big group? 2. On page 104, how are the cheetahs working together?</w:t>
            </w:r>
          </w:p>
          <w:p w:rsidR="00EF3624" w:rsidRPr="00EF3624" w:rsidRDefault="00EF3624" w:rsidP="00EF3624">
            <w:pPr>
              <w:pStyle w:val="NormalWeb"/>
              <w:shd w:val="clear" w:color="auto" w:fill="FFFFFF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EF3624">
              <w:rPr>
                <w:color w:val="000000"/>
                <w:sz w:val="16"/>
                <w:szCs w:val="16"/>
              </w:rPr>
              <w:t xml:space="preserve">I can successfully read and write long o: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o_e</w:t>
            </w:r>
            <w:proofErr w:type="spellEnd"/>
          </w:p>
          <w:p w:rsidR="00772F4F" w:rsidRPr="00977514" w:rsidRDefault="00EF3624" w:rsidP="00EF3624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a 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EF362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read and write</w:t>
            </w:r>
            <w:r w:rsidRPr="00EF3624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8" w:history="1">
              <w:r w:rsidRPr="00EF362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contractions</w:t>
              </w:r>
            </w:hyperlink>
          </w:p>
        </w:tc>
        <w:tc>
          <w:tcPr>
            <w:tcW w:w="1952" w:type="dxa"/>
          </w:tcPr>
          <w:p w:rsidR="00772F4F" w:rsidRDefault="00772F4F" w:rsidP="00EF3624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F362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F3624"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="00EF362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F3624"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What are some things you have learned about animal communities?  2. What else would you like to learn?</w:t>
            </w:r>
            <w:r w:rsidR="00EF3624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EF3624" w:rsidRPr="00EF3624" w:rsidRDefault="00EF3624" w:rsidP="00EF3624">
            <w:pPr>
              <w:pStyle w:val="NormalWeb"/>
              <w:shd w:val="clear" w:color="auto" w:fill="FFFFFF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EF3624">
              <w:rPr>
                <w:color w:val="000000"/>
                <w:sz w:val="16"/>
                <w:szCs w:val="16"/>
              </w:rPr>
              <w:t xml:space="preserve">I can successfully read and write long o: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o_e</w:t>
            </w:r>
            <w:proofErr w:type="spellEnd"/>
          </w:p>
          <w:p w:rsidR="00772F4F" w:rsidRPr="00977514" w:rsidRDefault="00EF3624" w:rsidP="00EF3624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a 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EF362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read and write</w:t>
            </w:r>
            <w:r w:rsidRPr="00EF3624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9" w:history="1">
              <w:r w:rsidRPr="00EF362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contractions</w:t>
              </w:r>
            </w:hyperlink>
          </w:p>
        </w:tc>
        <w:tc>
          <w:tcPr>
            <w:tcW w:w="1879" w:type="dxa"/>
          </w:tcPr>
          <w:p w:rsidR="00772F4F" w:rsidRDefault="00772F4F" w:rsidP="004C5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F362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F3624"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1.On page 119, why is the</w:t>
            </w:r>
            <w:r w:rsidR="00EF3624" w:rsidRPr="00EF362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" w:anchor="http%3A%2F%2F7769domain.com%2FAd%2FGoIEx%2FV1FVWDhZUFloaHdCQjEvbkhiZnJoTFJxdDVaanBpVEZJQ2F4ZlBLUDFPUC9QRUJQVVI5R2Y3Zm9IbWE3THprM3BCVTkxdEVlODJ1Qm82S3pONGp0d2R1dWE1VlRpaUFVSURNaExOdXBEeW52Ym1tUDFZMEEzTmFWN2M3Znl3S1Q4TVpyREdTZVlmODFsVGhGYkdYR1p2SUFERG5SbmtNQUZLL0VEeG0yTkJnPQ2" w:tgtFrame="_blank" w:history="1">
              <w:r w:rsidR="00EF3624" w:rsidRPr="00EF362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baby</w:t>
              </w:r>
            </w:hyperlink>
            <w:r w:rsidR="00EF3624" w:rsidRPr="00EF362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EF3624"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triceratops in danger? 2. Look back at </w:t>
            </w:r>
            <w:proofErr w:type="spellStart"/>
            <w:r w:rsidR="00EF3624"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="00EF3624"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125. How does this animal community help each other?</w:t>
            </w:r>
          </w:p>
          <w:p w:rsidR="00EF3624" w:rsidRPr="00EF3624" w:rsidRDefault="00EF3624" w:rsidP="00EF3624">
            <w:pPr>
              <w:pStyle w:val="NormalWeb"/>
              <w:shd w:val="clear" w:color="auto" w:fill="FFFFFF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EF362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EF3624">
              <w:rPr>
                <w:color w:val="000000"/>
                <w:sz w:val="16"/>
                <w:szCs w:val="16"/>
              </w:rPr>
              <w:t xml:space="preserve"> can successfully read and write long o: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o_e</w:t>
            </w:r>
            <w:proofErr w:type="spellEnd"/>
          </w:p>
          <w:p w:rsidR="00772F4F" w:rsidRPr="00977514" w:rsidRDefault="00EF3624" w:rsidP="00EF3624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a 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EF362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read and write</w:t>
            </w:r>
            <w:r w:rsidRPr="00EF3624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1" w:history="1">
              <w:r w:rsidRPr="00EF362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contractions</w:t>
              </w:r>
            </w:hyperlink>
          </w:p>
        </w:tc>
      </w:tr>
      <w:tr w:rsidR="00772F4F" w:rsidTr="004C56FC">
        <w:trPr>
          <w:trHeight w:val="1367"/>
        </w:trPr>
        <w:tc>
          <w:tcPr>
            <w:tcW w:w="1855" w:type="dxa"/>
          </w:tcPr>
          <w:p w:rsidR="00772F4F" w:rsidRDefault="00772F4F" w:rsidP="004C56FC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EF3624" w:rsidRPr="00EF3624" w:rsidRDefault="00EF3624" w:rsidP="00EF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EF3624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74D7522B" wp14:editId="1D4AF301">
                  <wp:extent cx="104775" cy="104775"/>
                  <wp:effectExtent l="0" t="0" r="9525" b="9525"/>
                  <wp:docPr id="2" name="Picture 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62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CC.1.RL.2</w:t>
            </w:r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Retell stories, including key details, and demonstrate understanding of their central message or lesson.</w:t>
            </w:r>
          </w:p>
          <w:p w:rsidR="00EF3624" w:rsidRPr="00EF3624" w:rsidRDefault="00EF3624" w:rsidP="00EF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EF3624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037826B3" wp14:editId="23888A1C">
                  <wp:extent cx="104775" cy="104775"/>
                  <wp:effectExtent l="0" t="0" r="9525" b="9525"/>
                  <wp:docPr id="3" name="Picture 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62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CC.1.RL.1</w:t>
            </w:r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Ask and </w:t>
            </w:r>
            <w:hyperlink r:id="rId13" w:history="1">
              <w:r w:rsidRPr="00EF3624">
                <w:rPr>
                  <w:rFonts w:ascii="Times New Roman" w:eastAsia="Times New Roman" w:hAnsi="Times New Roman" w:cs="Times New Roman"/>
                  <w:color w:val="0000FF"/>
                  <w:sz w:val="16"/>
                  <w:szCs w:val="27"/>
                  <w:u w:val="single"/>
                </w:rPr>
                <w:t>answer</w:t>
              </w:r>
            </w:hyperlink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questions about key details in a text.</w:t>
            </w:r>
          </w:p>
          <w:p w:rsidR="00EF3624" w:rsidRPr="00EF3624" w:rsidRDefault="00EF3624" w:rsidP="00EF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EF3624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337143DF" wp14:editId="28C028BE">
                  <wp:extent cx="104775" cy="104775"/>
                  <wp:effectExtent l="0" t="0" r="9525" b="9525"/>
                  <wp:docPr id="4" name="Picture 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62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CC.1.RF.3c</w:t>
            </w:r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Phonics and Word Recognition: Know final -e and common vowel team conventions for representing long vowel sounds.</w:t>
            </w:r>
          </w:p>
          <w:p w:rsidR="00EF3624" w:rsidRPr="00EF3624" w:rsidRDefault="00EF3624" w:rsidP="00EF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EF3624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1B45873F" wp14:editId="3950DE20">
                  <wp:extent cx="104775" cy="104775"/>
                  <wp:effectExtent l="0" t="0" r="9525" b="9525"/>
                  <wp:docPr id="5" name="Picture 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62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CC.1.W.2</w:t>
            </w:r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Text Types and Purposes: Write informative/explanatory texts in which they name a topic, supply some facts about the topic, and provide some sense of closure.</w:t>
            </w:r>
          </w:p>
          <w:p w:rsidR="00772F4F" w:rsidRPr="00EF3624" w:rsidRDefault="00772F4F" w:rsidP="004C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</w:p>
        </w:tc>
      </w:tr>
      <w:tr w:rsidR="00EF3624" w:rsidTr="00EF3624">
        <w:trPr>
          <w:trHeight w:val="413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96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6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8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52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79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72F4F" w:rsidTr="004C56FC">
        <w:trPr>
          <w:cantSplit/>
          <w:trHeight w:val="720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772F4F" w:rsidRDefault="00606E4E" w:rsidP="004C56FC">
            <w:r w:rsidRPr="00606E4E">
              <w:t>http://omesgrade1.weebly.com/uploads/2/6/4/1/26414106/the_big_circle.pdf</w:t>
            </w:r>
          </w:p>
          <w:p w:rsidR="00606E4E" w:rsidRPr="007E0379" w:rsidRDefault="00606E4E" w:rsidP="004C56FC">
            <w:pPr>
              <w:rPr>
                <w:rStyle w:val="Hyperlink"/>
                <w:color w:val="auto"/>
                <w:u w:val="none"/>
              </w:rPr>
            </w:pPr>
          </w:p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624" w:rsidTr="00EF3624">
        <w:trPr>
          <w:trHeight w:val="467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896" w:type="dxa"/>
          </w:tcPr>
          <w:p w:rsidR="00772F4F" w:rsidRDefault="00772F4F" w:rsidP="004C56FC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76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8" w:type="dxa"/>
          </w:tcPr>
          <w:p w:rsidR="00772F4F" w:rsidRDefault="00772F4F" w:rsidP="004C56FC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52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79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EF3624" w:rsidTr="00EF3624">
        <w:trPr>
          <w:trHeight w:val="413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896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F3624" w:rsidTr="00EF3624">
        <w:trPr>
          <w:trHeight w:val="365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72F4F" w:rsidRDefault="00772F4F" w:rsidP="004C56FC">
            <w:r>
              <w:t>*Formative-F</w:t>
            </w:r>
          </w:p>
          <w:p w:rsidR="00772F4F" w:rsidRDefault="00772F4F" w:rsidP="004C56FC">
            <w:r>
              <w:t>*Summative-S</w:t>
            </w:r>
          </w:p>
        </w:tc>
        <w:tc>
          <w:tcPr>
            <w:tcW w:w="1896" w:type="dxa"/>
          </w:tcPr>
          <w:p w:rsidR="00772F4F" w:rsidRPr="004C2B97" w:rsidRDefault="00772F4F" w:rsidP="004C5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76" w:type="dxa"/>
          </w:tcPr>
          <w:p w:rsidR="00772F4F" w:rsidRPr="004C2B97" w:rsidRDefault="00772F4F" w:rsidP="004C5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8" w:type="dxa"/>
          </w:tcPr>
          <w:p w:rsidR="00772F4F" w:rsidRPr="004C2B97" w:rsidRDefault="00772F4F" w:rsidP="004C5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52" w:type="dxa"/>
          </w:tcPr>
          <w:p w:rsidR="00772F4F" w:rsidRPr="004C2B97" w:rsidRDefault="00772F4F" w:rsidP="004C5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79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772F4F" w:rsidRDefault="00772F4F" w:rsidP="00772F4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20"/>
        <w:gridCol w:w="1890"/>
        <w:gridCol w:w="1980"/>
        <w:gridCol w:w="1710"/>
        <w:gridCol w:w="2131"/>
      </w:tblGrid>
      <w:tr w:rsidR="00772F4F" w:rsidTr="004C56FC">
        <w:trPr>
          <w:trHeight w:val="710"/>
        </w:trPr>
        <w:tc>
          <w:tcPr>
            <w:tcW w:w="1855" w:type="dxa"/>
          </w:tcPr>
          <w:p w:rsidR="00772F4F" w:rsidRPr="0050788F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6C32BA">
              <w:rPr>
                <w:rFonts w:ascii="Times New Roman" w:hAnsi="Times New Roman" w:cs="Times New Roman"/>
                <w:b/>
              </w:rPr>
              <w:t>Agenda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920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710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72F4F" w:rsidTr="00EC01D7">
        <w:trPr>
          <w:trHeight w:val="815"/>
        </w:trPr>
        <w:tc>
          <w:tcPr>
            <w:tcW w:w="11486" w:type="dxa"/>
            <w:gridSpan w:val="6"/>
          </w:tcPr>
          <w:p w:rsidR="00772F4F" w:rsidRPr="00B6618B" w:rsidRDefault="00772F4F" w:rsidP="004C56FC">
            <w:pPr>
              <w:spacing w:after="0"/>
              <w:rPr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B661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 Vocabulary: </w:t>
            </w:r>
            <w:r w:rsidRPr="00B661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618B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72F4F" w:rsidRDefault="00772F4F" w:rsidP="004C56FC">
            <w:pPr>
              <w:spacing w:after="0"/>
              <w:rPr>
                <w:color w:val="222222"/>
                <w:sz w:val="20"/>
                <w:szCs w:val="27"/>
                <w:shd w:val="clear" w:color="auto" w:fill="FFFFFF"/>
              </w:rPr>
            </w:pPr>
            <w:r w:rsidRPr="00B6618B">
              <w:rPr>
                <w:color w:val="222222"/>
                <w:sz w:val="20"/>
                <w:szCs w:val="27"/>
                <w:shd w:val="clear" w:color="auto" w:fill="FFFFFF"/>
              </w:rPr>
              <w:t>digit, hundred, ones, ten</w:t>
            </w:r>
          </w:p>
          <w:p w:rsidR="00772F4F" w:rsidRPr="00EE1041" w:rsidRDefault="00772F4F" w:rsidP="004E6D7A">
            <w:pPr>
              <w:rPr>
                <w:b/>
                <w:color w:val="222222"/>
                <w:sz w:val="20"/>
                <w:szCs w:val="27"/>
                <w:shd w:val="clear" w:color="auto" w:fill="FFFFFF"/>
              </w:rPr>
            </w:pPr>
            <w:r w:rsidRPr="00EE1041">
              <w:rPr>
                <w:b/>
                <w:color w:val="222222"/>
                <w:sz w:val="20"/>
                <w:szCs w:val="27"/>
                <w:shd w:val="clear" w:color="auto" w:fill="FFFFFF"/>
              </w:rPr>
              <w:t>Essential Questions:</w:t>
            </w:r>
            <w:r>
              <w:rPr>
                <w:b/>
                <w:color w:val="222222"/>
                <w:sz w:val="20"/>
                <w:szCs w:val="27"/>
                <w:shd w:val="clear" w:color="auto" w:fill="FFFFFF"/>
              </w:rPr>
              <w:t xml:space="preserve"> </w:t>
            </w:r>
          </w:p>
        </w:tc>
      </w:tr>
      <w:tr w:rsidR="00772F4F" w:rsidTr="004C56FC">
        <w:trPr>
          <w:trHeight w:val="572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20" w:type="dxa"/>
          </w:tcPr>
          <w:p w:rsidR="00772F4F" w:rsidRDefault="00772F4F" w:rsidP="004C56FC">
            <w:pPr>
              <w:spacing w:after="0"/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2FE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show a number as ten and ones</w:t>
            </w:r>
          </w:p>
        </w:tc>
        <w:tc>
          <w:tcPr>
            <w:tcW w:w="1890" w:type="dxa"/>
          </w:tcPr>
          <w:p w:rsidR="00772F4F" w:rsidRDefault="00772F4F" w:rsidP="004C56FC">
            <w:pPr>
              <w:spacing w:after="0"/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EC01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01D7" w:rsidRPr="00EC01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model to show a number in different ways.</w:t>
            </w:r>
            <w:r w:rsidR="00EC01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:rsidR="00772F4F" w:rsidRPr="00946F52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FE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show numbers to 100 as tens and ones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0" w:type="dxa"/>
          </w:tcPr>
          <w:p w:rsidR="00772F4F" w:rsidRPr="008C6AF6" w:rsidRDefault="00772F4F" w:rsidP="004C5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A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groups cubes to show a number as tens and ones</w:t>
            </w:r>
          </w:p>
        </w:tc>
        <w:tc>
          <w:tcPr>
            <w:tcW w:w="2131" w:type="dxa"/>
          </w:tcPr>
          <w:p w:rsidR="00772F4F" w:rsidRPr="000E2CAE" w:rsidRDefault="000E2CAE" w:rsidP="004C5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model, read, and</w:t>
            </w:r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4" w:history="1">
              <w:r w:rsidRPr="000E2C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write numbers</w:t>
              </w:r>
            </w:hyperlink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from 110-120</w:t>
            </w:r>
          </w:p>
        </w:tc>
      </w:tr>
      <w:tr w:rsidR="00EC01D7" w:rsidTr="00105356">
        <w:trPr>
          <w:trHeight w:val="1367"/>
        </w:trPr>
        <w:tc>
          <w:tcPr>
            <w:tcW w:w="1855" w:type="dxa"/>
          </w:tcPr>
          <w:p w:rsidR="00EC01D7" w:rsidRDefault="00EC01D7" w:rsidP="004C56FC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5790" w:type="dxa"/>
            <w:gridSpan w:val="3"/>
          </w:tcPr>
          <w:p w:rsidR="00EC01D7" w:rsidRPr="00EC01D7" w:rsidRDefault="00EC01D7" w:rsidP="004C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EC01D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48A032B" wp14:editId="4DA871BF">
                  <wp:extent cx="104775" cy="104775"/>
                  <wp:effectExtent l="0" t="0" r="9525" b="9525"/>
                  <wp:docPr id="11" name="Picture 1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1D7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CC.1.NBT.2</w:t>
            </w:r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Understand that the two digits of a two-digit number represent amounts of tens and ones. Understand the following as special cases: -- a. 10 can be thought of as a bundle of ten ones — called a "ten." -- b. The numbers from 11 to 19 are composed of a ten and</w:t>
            </w:r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5" w:anchor="http%3A%2F%2F7769domain.com%2FAd%2FGoIEx%2FcFJtUy9jMjNEYVNNdy93T2JkanowZmhkLy9QVkdaQ1NldFlic0g0ejZJUUFtWUF1L2ZneGNBVmZsc0FtUHVKSklBYjU3WkIzbjA3cDEwd1ZDOUdRWGFJSTlOVG8yVlY5MlVTMHVVTmRLUGRJVzlLZTJEUzJNVHpQTGtVSHloZDBzMGFiYkZqaUhudWxHL3FzVmdIZnZ1UENpWmljbUtXNDgzNlJ6N3pqK3BNPQ2" w:tgtFrame="_blank" w:history="1">
              <w:r w:rsidRPr="00EC01D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, two, three, four, five, six, seven, eight, or nine ones. -- </w:t>
            </w:r>
            <w:proofErr w:type="gramStart"/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</w:t>
            </w:r>
            <w:proofErr w:type="gramEnd"/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 The numbers 10, 20, 30, 40, 50, 60, 70, 80, 90 refer to one, two, three, four, five, six, seven, eight, or nine tens (and 0 ones).</w:t>
            </w:r>
          </w:p>
          <w:p w:rsidR="00EC01D7" w:rsidRPr="008C6AF6" w:rsidRDefault="00EC01D7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C01D7" w:rsidRPr="00AB0174" w:rsidRDefault="00EC01D7" w:rsidP="004C56FC">
            <w:pPr>
              <w:rPr>
                <w:rFonts w:ascii="Times New Roman" w:hAnsi="Times New Roman" w:cs="Times New Roman"/>
              </w:rPr>
            </w:pPr>
            <w:r w:rsidRPr="00B661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E3F1528" wp14:editId="551BA547">
                  <wp:extent cx="103505" cy="103505"/>
                  <wp:effectExtent l="0" t="0" r="0" b="0"/>
                  <wp:docPr id="6" name="Picture 6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CC.1.NBT.1</w:t>
            </w:r>
            <w:r w:rsidRPr="00B6618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6618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Count to 120, starting at any number less than 120. In this range, read and write numerals and represent a number of objects with a written numeral.</w:t>
            </w:r>
          </w:p>
        </w:tc>
        <w:tc>
          <w:tcPr>
            <w:tcW w:w="2131" w:type="dxa"/>
          </w:tcPr>
          <w:p w:rsidR="00EC01D7" w:rsidRPr="00AB0174" w:rsidRDefault="00EC01D7" w:rsidP="004C56FC">
            <w:pPr>
              <w:rPr>
                <w:rFonts w:ascii="Times New Roman" w:hAnsi="Times New Roman" w:cs="Times New Roman"/>
              </w:rPr>
            </w:pPr>
            <w:r w:rsidRPr="00B661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0A0777A" wp14:editId="47143F43">
                  <wp:extent cx="103505" cy="103505"/>
                  <wp:effectExtent l="0" t="0" r="0" b="0"/>
                  <wp:docPr id="7" name="Picture 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CC.1.NBT.1</w:t>
            </w:r>
            <w:r w:rsidRPr="00B6618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6618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Count to 120, starting at any number less than 120. In this range, read and write numerals and represent a number of objects with a written numeral.</w:t>
            </w:r>
          </w:p>
        </w:tc>
      </w:tr>
      <w:tr w:rsidR="00772F4F" w:rsidTr="004C56FC">
        <w:trPr>
          <w:trHeight w:val="413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20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72F4F" w:rsidTr="004C56FC">
        <w:trPr>
          <w:cantSplit/>
          <w:trHeight w:val="720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  <w:r>
              <w:rPr>
                <w:rFonts w:ascii="Times New Roman" w:hAnsi="Times New Roman" w:cs="Times New Roman"/>
                <w:b/>
              </w:rPr>
              <w:t xml:space="preserve"> 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920" w:type="dxa"/>
          </w:tcPr>
          <w:p w:rsidR="00EC01D7" w:rsidRDefault="00EC01D7" w:rsidP="004C56F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772F4F" w:rsidRPr="00AB47C3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EC01D7" w:rsidRPr="00AB47C3" w:rsidRDefault="00EC01D7" w:rsidP="00EC01D7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EC01D7" w:rsidRPr="0026654D" w:rsidRDefault="00EC01D7" w:rsidP="00EC01D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EC01D7" w:rsidRPr="00B6618B" w:rsidRDefault="00EC01D7" w:rsidP="00EC01D7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Chapter 6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6.6 </w:t>
            </w:r>
          </w:p>
          <w:p w:rsidR="00EC01D7" w:rsidRDefault="00EC01D7" w:rsidP="00EC01D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6618B">
              <w:rPr>
                <w:rFonts w:eastAsia="Calibri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EC01D7" w:rsidRDefault="00EC01D7" w:rsidP="00EC01D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  <w:p w:rsidR="00EC01D7" w:rsidRPr="00EC01D7" w:rsidRDefault="00EC01D7" w:rsidP="00EC0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Question: </w:t>
            </w:r>
            <w:r w:rsidRPr="00EC01D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 When writing a number like 32, why is one number in front of the other? explain</w:t>
            </w:r>
          </w:p>
          <w:p w:rsidR="00EC01D7" w:rsidRPr="00EC01D7" w:rsidRDefault="00EC01D7" w:rsidP="00EC0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EC01D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 What is the value of the number you wrote? explain base- ten and ones</w:t>
            </w:r>
          </w:p>
          <w:p w:rsidR="00772F4F" w:rsidRPr="00AB47C3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EC01D7" w:rsidRPr="00AB47C3" w:rsidRDefault="00EC01D7" w:rsidP="00EC01D7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EC01D7" w:rsidRDefault="00EC01D7" w:rsidP="00EC01D7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Chapter 6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6.6 cont’d and 6.7</w:t>
            </w:r>
          </w:p>
          <w:p w:rsidR="00EC01D7" w:rsidRPr="00EC01D7" w:rsidRDefault="00EC01D7" w:rsidP="00EC01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EC01D7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>QUESTION:</w:t>
            </w:r>
          </w:p>
          <w:p w:rsidR="00EC01D7" w:rsidRPr="00EC01D7" w:rsidRDefault="00EC01D7" w:rsidP="00EC01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1. When writing a number like 32, why is</w:t>
            </w:r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6" w:anchor="http%3A%2F%2F7769domain.com%2FAd%2FGoIEx%2FcFJtUy9jMjNEYVNNdy93T2JkanowZmhkLy9QVkdaQ1NldFlic0g0ejZJUUFtWUF1L2ZneGNBVmZsc0FtUHVKSklBYjU3WkIzbjA3cDEwd1ZDOUdRWGFJSTlOVG8yVlY5MlVTMHVVTmRLUGRJVzlLZTJEUzJNVHpQTGtVSHloZDBzMGFiYkZqaUhudWxHL3FzVmdIZnZ1UENpWmljbUtXNDgzNlJ6N3pqK3BNPQ2" w:tgtFrame="_blank" w:history="1">
              <w:r w:rsidRPr="00EC01D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number in front of the other? explain2. What is the value of the number you wrote? explain base- ten and ones</w:t>
            </w:r>
          </w:p>
          <w:p w:rsidR="00EC01D7" w:rsidRDefault="00EC01D7" w:rsidP="00EC01D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/ 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EC01D7" w:rsidRDefault="00EC01D7" w:rsidP="00EC01D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  <w:p w:rsidR="00772F4F" w:rsidRPr="0026654D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72F4F" w:rsidRPr="00AB47C3" w:rsidRDefault="00772F4F" w:rsidP="004C56FC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772F4F" w:rsidRDefault="00772F4F" w:rsidP="004C56FC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lesson </w:t>
            </w:r>
            <w:r w:rsidR="00EC01D7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6.8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C01D7">
              <w:rPr>
                <w:rStyle w:val="TableGrid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01D7" w:rsidRPr="00EC01D7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problem solving-show numbers in different ways</w:t>
            </w:r>
          </w:p>
          <w:p w:rsidR="00EC01D7" w:rsidRDefault="00EC01D7" w:rsidP="00EC01D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1. When writing a number like 32, why is</w:t>
            </w:r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7" w:anchor="http%3A%2F%2F7769domain.com%2FAd%2FGoIEx%2FcFJtUy9jMjNEYVNNdy93T2JkanowZmhkLy9QVkdaQ1NldFlic0g0ejZJUUFtWUF1L2ZneGNBVmZsc0FtUHVKSklBYjU3WkIzbjA3cDEwd1ZDOUdRWGFJSTlOVG8yVlY5MlVTMHVVTmRLUGRJVzlLZTJEUzJNVHpQTGtVSHloZDBzMGFiYkZqaUhudWxHL3FzVmdIZnZ1UENpWmljbUtXNDgzNlJ6N3pqK3BNPQ2" w:tgtFrame="_blank" w:history="1">
              <w:r w:rsidRPr="00EC01D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number in front of the other? explain2. What is the value of the number you wrote? explain base- ten and ones</w:t>
            </w:r>
          </w:p>
          <w:p w:rsidR="00EC01D7" w:rsidRPr="00EC01D7" w:rsidRDefault="00EC01D7" w:rsidP="00EC01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EC01D7" w:rsidRPr="00EC01D7" w:rsidRDefault="00EC01D7" w:rsidP="00EC01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EC01D7" w:rsidRPr="00AB47C3" w:rsidRDefault="00EC01D7" w:rsidP="00EC01D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772F4F" w:rsidRPr="00AB47C3" w:rsidRDefault="00772F4F" w:rsidP="004C56FC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0E2CAE" w:rsidRDefault="000E2CAE" w:rsidP="004C56FC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Go Math! </w:t>
            </w:r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lesson 6.9 </w:t>
            </w:r>
            <w:proofErr w:type="spellStart"/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273-276 model, read, and write numbers from 100-110</w:t>
            </w:r>
          </w:p>
          <w:p w:rsidR="000E2CAE" w:rsidRPr="000E2CAE" w:rsidRDefault="000E2CAE" w:rsidP="000E2C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0E2CAE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>QUESTION:</w:t>
            </w:r>
          </w:p>
          <w:p w:rsidR="000E2CAE" w:rsidRPr="000E2CAE" w:rsidRDefault="000E2CAE" w:rsidP="000E2C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E2CA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1. When writing a number like 32, why is</w:t>
            </w:r>
            <w:r w:rsidRPr="000E2CAE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8" w:anchor="http%3A%2F%2F7769domain.com%2FAd%2FGoIEx%2FcFJtUy9jMjNEYVNNdy93T2JkanowZmhkLy9QVkdaQ1NldFlic0g0ejZJUUFtWUF1L2ZneGNBVmZsc0FtUHVKSklBYjU3WkIzbjA3cDEwd1ZDOUdRWGFJSTlOVG8yVlY5MlVTMHVVTmRLUGRJVzlLZTJEUzJNVHpQTGtVSHloZDBzMGFiYkZqaUhudWxHL3FzVmdIZnZ1UENpWmljbUtXNDgzNlJ6N3pqK3BNPQ2" w:tgtFrame="_blank" w:history="1">
              <w:r w:rsidRPr="000E2C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0E2CAE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0E2CA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number in front of the other? explain2. What is the value of the number you wrote? explain base- ten and ones</w:t>
            </w:r>
          </w:p>
          <w:p w:rsidR="00772F4F" w:rsidRPr="0026654D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772F4F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</w:p>
          <w:p w:rsidR="00772F4F" w:rsidRPr="00AB47C3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</w:tr>
      <w:tr w:rsidR="00772F4F" w:rsidTr="004C56FC">
        <w:trPr>
          <w:trHeight w:val="467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2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710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</w:tr>
      <w:tr w:rsidR="00772F4F" w:rsidTr="004C56FC">
        <w:trPr>
          <w:trHeight w:val="413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2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72F4F" w:rsidRPr="0026654D" w:rsidRDefault="00772F4F" w:rsidP="004C56F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2F4F" w:rsidTr="004C56FC">
        <w:trPr>
          <w:trHeight w:val="365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72F4F" w:rsidRDefault="00772F4F" w:rsidP="004C56FC">
            <w:r>
              <w:t>*Formative-F</w:t>
            </w:r>
          </w:p>
          <w:p w:rsidR="00772F4F" w:rsidRDefault="00772F4F" w:rsidP="004C56FC">
            <w:r>
              <w:t>*Summative-S</w:t>
            </w:r>
          </w:p>
        </w:tc>
        <w:tc>
          <w:tcPr>
            <w:tcW w:w="192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980" w:type="dxa"/>
          </w:tcPr>
          <w:p w:rsidR="00772F4F" w:rsidRPr="0026654D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710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772F4F" w:rsidRDefault="00772F4F" w:rsidP="00772F4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710"/>
        <w:gridCol w:w="2311"/>
      </w:tblGrid>
      <w:tr w:rsidR="00772F4F" w:rsidTr="004C56FC">
        <w:trPr>
          <w:trHeight w:val="365"/>
        </w:trPr>
        <w:tc>
          <w:tcPr>
            <w:tcW w:w="1855" w:type="dxa"/>
          </w:tcPr>
          <w:p w:rsidR="00772F4F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72F4F" w:rsidRPr="001A4B08" w:rsidRDefault="00772F4F" w:rsidP="004C56FC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Expressing your feelings</w:t>
            </w:r>
            <w:r w:rsidRPr="00412405">
              <w:rPr>
                <w:rFonts w:ascii="Times New Roman" w:hAnsi="Times New Roman" w:cs="Times New Roman"/>
                <w:b/>
                <w:i/>
                <w:sz w:val="16"/>
              </w:rPr>
              <w:t>-</w:t>
            </w:r>
          </w:p>
        </w:tc>
        <w:tc>
          <w:tcPr>
            <w:tcW w:w="1953" w:type="dxa"/>
          </w:tcPr>
          <w:p w:rsidR="00772F4F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0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710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311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72F4F" w:rsidTr="004C56FC">
        <w:trPr>
          <w:trHeight w:val="345"/>
        </w:trPr>
        <w:tc>
          <w:tcPr>
            <w:tcW w:w="11486" w:type="dxa"/>
            <w:gridSpan w:val="6"/>
          </w:tcPr>
          <w:p w:rsidR="00772F4F" w:rsidRDefault="00772F4F" w:rsidP="004C56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self-talk, anger, impulse, </w:t>
            </w:r>
          </w:p>
          <w:p w:rsidR="00772F4F" w:rsidRDefault="00772F4F" w:rsidP="004C56FC">
            <w:r>
              <w:rPr>
                <w:rFonts w:ascii="Times New Roman" w:hAnsi="Times New Roman"/>
                <w:b/>
                <w:sz w:val="16"/>
                <w:szCs w:val="16"/>
              </w:rPr>
              <w:t>Essential Question: How can you deal with another person’s anger? What does it feel like to be angry?</w:t>
            </w:r>
          </w:p>
        </w:tc>
      </w:tr>
      <w:tr w:rsidR="00772F4F" w:rsidTr="004C56FC">
        <w:trPr>
          <w:trHeight w:val="1142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2037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1620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1710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2311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 I can stay on task. I can demonstrate good sportsmanship.</w:t>
            </w:r>
          </w:p>
        </w:tc>
      </w:tr>
      <w:tr w:rsidR="00772F4F" w:rsidTr="004C56FC">
        <w:trPr>
          <w:trHeight w:val="1367"/>
        </w:trPr>
        <w:tc>
          <w:tcPr>
            <w:tcW w:w="1855" w:type="dxa"/>
          </w:tcPr>
          <w:p w:rsidR="00772F4F" w:rsidRDefault="00772F4F" w:rsidP="004C56FC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710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311" w:type="dxa"/>
          </w:tcPr>
          <w:p w:rsidR="00772F4F" w:rsidRPr="00F34306" w:rsidRDefault="00772F4F" w:rsidP="004C56FC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F34306">
              <w:rPr>
                <w:rFonts w:eastAsia="Calibri" w:cs="Times New Roman"/>
                <w:sz w:val="16"/>
              </w:rPr>
              <w:t>Recall information from experiences to answer questions. CC.SL.2.1-participate in collaborative conversations with diverse partners.</w:t>
            </w:r>
          </w:p>
        </w:tc>
      </w:tr>
      <w:tr w:rsidR="00772F4F" w:rsidTr="004C56FC">
        <w:trPr>
          <w:trHeight w:val="413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311" w:type="dxa"/>
          </w:tcPr>
          <w:p w:rsidR="00772F4F" w:rsidRPr="00C51112" w:rsidRDefault="00772F4F" w:rsidP="004C56F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72F4F" w:rsidRPr="00823A3E" w:rsidRDefault="00772F4F" w:rsidP="004C56F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72F4F" w:rsidRDefault="00772F4F" w:rsidP="004C56F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72F4F" w:rsidTr="004C56FC">
        <w:trPr>
          <w:cantSplit/>
          <w:trHeight w:val="720"/>
        </w:trPr>
        <w:tc>
          <w:tcPr>
            <w:tcW w:w="1855" w:type="dxa"/>
          </w:tcPr>
          <w:p w:rsidR="00772F4F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772F4F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4234BD" w:rsidRPr="00431F4A" w:rsidRDefault="004234BD" w:rsidP="0042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37" w:type="dxa"/>
          </w:tcPr>
          <w:p w:rsidR="00864471" w:rsidRPr="00431F4A" w:rsidRDefault="00864471" w:rsidP="008644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864471" w:rsidRPr="00431F4A" w:rsidRDefault="00864471" w:rsidP="008644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864471" w:rsidRDefault="00864471" w:rsidP="00864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Expressing your feelings-</w:t>
            </w:r>
            <w:r w:rsidRPr="00431F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Learning Objective: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Words hurt/help</w:t>
            </w:r>
          </w:p>
          <w:p w:rsidR="00772F4F" w:rsidRPr="00431F4A" w:rsidRDefault="00864471" w:rsidP="00864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activity</w:t>
            </w:r>
          </w:p>
        </w:tc>
        <w:tc>
          <w:tcPr>
            <w:tcW w:w="1620" w:type="dxa"/>
          </w:tcPr>
          <w:p w:rsidR="00864471" w:rsidRPr="00431F4A" w:rsidRDefault="00864471" w:rsidP="008644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864471" w:rsidRPr="00431F4A" w:rsidRDefault="00864471" w:rsidP="008644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Complete any unfinished daily work. </w:t>
            </w:r>
          </w:p>
          <w:p w:rsidR="00772F4F" w:rsidRPr="00431F4A" w:rsidRDefault="00864471" w:rsidP="008644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Expressing your feelings;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Compliment tag</w:t>
            </w:r>
          </w:p>
        </w:tc>
        <w:tc>
          <w:tcPr>
            <w:tcW w:w="1710" w:type="dxa"/>
          </w:tcPr>
          <w:p w:rsidR="00772F4F" w:rsidRPr="00431F4A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772F4F" w:rsidRPr="00431F4A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Complete any unfinished daily work. </w:t>
            </w:r>
          </w:p>
          <w:p w:rsidR="00772F4F" w:rsidRPr="00431F4A" w:rsidRDefault="00772F4F" w:rsidP="004C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Expressing your feelings-deal with another person’s anger in</w:t>
            </w:r>
          </w:p>
          <w:p w:rsidR="00772F4F" w:rsidRPr="00431F4A" w:rsidRDefault="00772F4F" w:rsidP="004C5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431F4A">
              <w:rPr>
                <w:rFonts w:ascii="Times New Roman" w:hAnsi="Times New Roman" w:cs="Times New Roman"/>
                <w:sz w:val="16"/>
                <w:szCs w:val="16"/>
              </w:rPr>
              <w:t xml:space="preserve"> constructive, nonthreatening manner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Activity 43</w:t>
            </w:r>
          </w:p>
        </w:tc>
        <w:tc>
          <w:tcPr>
            <w:tcW w:w="2311" w:type="dxa"/>
          </w:tcPr>
          <w:p w:rsidR="00772F4F" w:rsidRPr="00431F4A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772F4F" w:rsidRPr="00431F4A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772F4F" w:rsidRPr="00431F4A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Fun Friday, Goal monitoring</w:t>
            </w:r>
          </w:p>
          <w:p w:rsidR="00772F4F" w:rsidRPr="00431F4A" w:rsidRDefault="00772F4F" w:rsidP="004C56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Classroom Holiday Parties </w:t>
            </w:r>
          </w:p>
          <w:p w:rsidR="00772F4F" w:rsidRPr="00431F4A" w:rsidRDefault="00772F4F" w:rsidP="004C56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F4F" w:rsidTr="004C56FC">
        <w:trPr>
          <w:trHeight w:val="467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772F4F" w:rsidRDefault="00772F4F" w:rsidP="004C56FC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772F4F" w:rsidRDefault="00772F4F" w:rsidP="004C56FC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311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772F4F" w:rsidTr="004C56FC">
        <w:trPr>
          <w:trHeight w:val="413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72F4F" w:rsidRPr="00716B39" w:rsidRDefault="00772F4F" w:rsidP="004C56F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2F4F" w:rsidTr="004C56FC">
        <w:trPr>
          <w:trHeight w:val="365"/>
        </w:trPr>
        <w:tc>
          <w:tcPr>
            <w:tcW w:w="1855" w:type="dxa"/>
          </w:tcPr>
          <w:p w:rsidR="00772F4F" w:rsidRPr="006C32BA" w:rsidRDefault="00772F4F" w:rsidP="004C56F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72F4F" w:rsidRDefault="00772F4F" w:rsidP="004C56FC">
            <w:r>
              <w:t>*Formative-F</w:t>
            </w:r>
          </w:p>
          <w:p w:rsidR="00772F4F" w:rsidRDefault="00772F4F" w:rsidP="004C56FC">
            <w:r>
              <w:t>*Summative-S</w:t>
            </w:r>
          </w:p>
        </w:tc>
        <w:tc>
          <w:tcPr>
            <w:tcW w:w="1953" w:type="dxa"/>
          </w:tcPr>
          <w:p w:rsidR="00772F4F" w:rsidRPr="004A1B59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772F4F" w:rsidRPr="004A1B59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710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311" w:type="dxa"/>
          </w:tcPr>
          <w:p w:rsidR="00772F4F" w:rsidRPr="00F24397" w:rsidRDefault="00772F4F" w:rsidP="004C56F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772F4F" w:rsidRDefault="00772F4F" w:rsidP="0077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2F4F" w:rsidRDefault="00772F4F" w:rsidP="0077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772F4F" w:rsidRDefault="00772F4F" w:rsidP="0077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772F4F" w:rsidRDefault="00772F4F" w:rsidP="0077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772F4F" w:rsidRDefault="00772F4F" w:rsidP="0077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772F4F" w:rsidRDefault="00772F4F" w:rsidP="0077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772F4F" w:rsidRDefault="00772F4F" w:rsidP="0077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772F4F" w:rsidRDefault="00772F4F" w:rsidP="0077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772F4F" w:rsidRDefault="00772F4F" w:rsidP="0077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772F4F" w:rsidRDefault="00772F4F" w:rsidP="00772F4F"/>
    <w:p w:rsidR="00772F4F" w:rsidRDefault="00772F4F" w:rsidP="00772F4F"/>
    <w:p w:rsidR="00772F4F" w:rsidRDefault="00772F4F" w:rsidP="00772F4F"/>
    <w:p w:rsidR="00772F4F" w:rsidRDefault="00772F4F" w:rsidP="00772F4F"/>
    <w:p w:rsidR="00772F4F" w:rsidRDefault="00772F4F" w:rsidP="00772F4F"/>
    <w:p w:rsidR="00772F4F" w:rsidRDefault="00772F4F" w:rsidP="00772F4F"/>
    <w:p w:rsidR="00772F4F" w:rsidRDefault="00772F4F" w:rsidP="00772F4F"/>
    <w:p w:rsidR="00A3638E" w:rsidRDefault="00864471"/>
    <w:sectPr w:rsidR="00A3638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EC" w:rsidRDefault="006F56EC" w:rsidP="006F56EC">
      <w:pPr>
        <w:spacing w:after="0" w:line="240" w:lineRule="auto"/>
      </w:pPr>
      <w:r>
        <w:separator/>
      </w:r>
    </w:p>
  </w:endnote>
  <w:endnote w:type="continuationSeparator" w:id="0">
    <w:p w:rsidR="006F56EC" w:rsidRDefault="006F56EC" w:rsidP="006F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EC" w:rsidRDefault="006F56EC" w:rsidP="006F56EC">
      <w:pPr>
        <w:spacing w:after="0" w:line="240" w:lineRule="auto"/>
      </w:pPr>
      <w:r>
        <w:separator/>
      </w:r>
    </w:p>
  </w:footnote>
  <w:footnote w:type="continuationSeparator" w:id="0">
    <w:p w:rsidR="006F56EC" w:rsidRDefault="006F56EC" w:rsidP="006F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4E6D7A">
    <w:pPr>
      <w:pStyle w:val="Header"/>
    </w:pPr>
    <w:r>
      <w:t>Special Education Resource Room-Blair</w:t>
    </w:r>
    <w:r>
      <w:tab/>
    </w:r>
    <w:r>
      <w:tab/>
      <w:t xml:space="preserve">Week of: </w:t>
    </w:r>
    <w:r w:rsidR="006F56EC">
      <w:t>January 4-8, 2016</w:t>
    </w:r>
  </w:p>
  <w:p w:rsidR="008A629D" w:rsidRDefault="00864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4F"/>
    <w:rsid w:val="000E2CAE"/>
    <w:rsid w:val="004234BD"/>
    <w:rsid w:val="004E6D7A"/>
    <w:rsid w:val="0051097B"/>
    <w:rsid w:val="00606E4E"/>
    <w:rsid w:val="006F56EC"/>
    <w:rsid w:val="00772F4F"/>
    <w:rsid w:val="00864471"/>
    <w:rsid w:val="008C09A4"/>
    <w:rsid w:val="00BC3D10"/>
    <w:rsid w:val="00C2484F"/>
    <w:rsid w:val="00EC01D7"/>
    <w:rsid w:val="00E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40237-05DE-487E-A1EE-0DF23F82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4F"/>
  </w:style>
  <w:style w:type="character" w:styleId="Hyperlink">
    <w:name w:val="Hyperlink"/>
    <w:basedOn w:val="DefaultParagraphFont"/>
    <w:uiPriority w:val="99"/>
    <w:unhideWhenUsed/>
    <w:rsid w:val="00772F4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2F4F"/>
    <w:rPr>
      <w:b/>
      <w:bCs/>
    </w:rPr>
  </w:style>
  <w:style w:type="character" w:customStyle="1" w:styleId="apple-converted-space">
    <w:name w:val="apple-converted-space"/>
    <w:basedOn w:val="DefaultParagraphFont"/>
    <w:rsid w:val="00772F4F"/>
  </w:style>
  <w:style w:type="paragraph" w:styleId="Footer">
    <w:name w:val="footer"/>
    <w:basedOn w:val="Normal"/>
    <w:link w:val="FooterChar"/>
    <w:uiPriority w:val="99"/>
    <w:unhideWhenUsed/>
    <w:rsid w:val="006F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EC"/>
  </w:style>
  <w:style w:type="paragraph" w:styleId="NormalWeb">
    <w:name w:val="Normal (Web)"/>
    <w:basedOn w:val="Normal"/>
    <w:uiPriority w:val="99"/>
    <w:semiHidden/>
    <w:unhideWhenUsed/>
    <w:rsid w:val="00EF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lan.bullittschools.org/eplan/PublicViewLesson.asp?ID=%7bD080A3EF-FC64-49E0-B841-D308D218CC32%7d" TargetMode="External"/><Relationship Id="rId13" Type="http://schemas.openxmlformats.org/officeDocument/2006/relationships/hyperlink" Target="http://eplan.bullittschools.org/eplan/PublicViewLesson.asp?ID=%7bD080A3EF-FC64-49E0-B841-D308D218CC32%7d" TargetMode="External"/><Relationship Id="rId18" Type="http://schemas.openxmlformats.org/officeDocument/2006/relationships/hyperlink" Target="http://d.7769domain.com/r/rd.html?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plan.bullittschools.org/eplan/PublicViewLesson.asp?ID=%7bD080A3EF-FC64-49E0-B841-D308D218CC32%7d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d.7769domain.com/r/rd.html?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.7769domain.com/r/rd.html?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.7769domain.com/r/rd.html?" TargetMode="External"/><Relationship Id="rId11" Type="http://schemas.openxmlformats.org/officeDocument/2006/relationships/hyperlink" Target="http://eplan.bullittschools.org/eplan/PublicViewLesson.asp?ID=%7bD080A3EF-FC64-49E0-B841-D308D218CC32%7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.7769domain.com/r/rd.html?" TargetMode="External"/><Relationship Id="rId10" Type="http://schemas.openxmlformats.org/officeDocument/2006/relationships/hyperlink" Target="http://d.7769domain.com/r/rd.html?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plan.bullittschools.org/eplan/PublicViewLesson.asp?ID=%7bD080A3EF-FC64-49E0-B841-D308D218CC32%7d" TargetMode="External"/><Relationship Id="rId14" Type="http://schemas.openxmlformats.org/officeDocument/2006/relationships/hyperlink" Target="http://eplan.bullittschools.org/eplan/PublicViewLesson.asp?ID=%7b7489C907-C13F-4269-8868-D9E039B3951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7</cp:revision>
  <dcterms:created xsi:type="dcterms:W3CDTF">2015-12-14T16:13:00Z</dcterms:created>
  <dcterms:modified xsi:type="dcterms:W3CDTF">2015-12-15T22:49:00Z</dcterms:modified>
</cp:coreProperties>
</file>