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700"/>
        <w:gridCol w:w="2880"/>
        <w:gridCol w:w="3060"/>
        <w:gridCol w:w="2576"/>
        <w:gridCol w:w="34"/>
      </w:tblGrid>
      <w:tr w:rsidR="00C33EA0" w:rsidRPr="003C4198" w:rsidTr="000B1A52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C33EA0" w:rsidRPr="003C4198" w:rsidRDefault="00C33EA0" w:rsidP="00CB7B44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C33EA0" w:rsidRPr="003C4198" w:rsidRDefault="00C33EA0" w:rsidP="00CB7B4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C33EA0" w:rsidRPr="003C4198" w:rsidRDefault="00C33EA0" w:rsidP="00CB7B4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880" w:type="dxa"/>
          </w:tcPr>
          <w:p w:rsidR="00C33EA0" w:rsidRPr="003C4198" w:rsidRDefault="00C33EA0" w:rsidP="00CB7B4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C33EA0" w:rsidRPr="003C4198" w:rsidRDefault="00C33EA0" w:rsidP="00CB7B4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60" w:type="dxa"/>
          </w:tcPr>
          <w:p w:rsidR="00C33EA0" w:rsidRPr="003C4198" w:rsidRDefault="00C33EA0" w:rsidP="00CB7B4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C33EA0" w:rsidRPr="003C4198" w:rsidRDefault="00C33EA0" w:rsidP="00CB7B4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76" w:type="dxa"/>
          </w:tcPr>
          <w:p w:rsidR="00C33EA0" w:rsidRPr="003C4198" w:rsidRDefault="00C33EA0" w:rsidP="00CB7B4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C33EA0" w:rsidRPr="003C4198" w:rsidRDefault="00C33EA0" w:rsidP="00CB7B4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C33EA0" w:rsidRPr="003C4198" w:rsidTr="000B1A52">
        <w:trPr>
          <w:gridAfter w:val="1"/>
          <w:wAfter w:w="34" w:type="dxa"/>
          <w:cantSplit/>
          <w:trHeight w:hRule="exact" w:val="5410"/>
        </w:trPr>
        <w:tc>
          <w:tcPr>
            <w:tcW w:w="1008" w:type="dxa"/>
            <w:textDirection w:val="btLr"/>
            <w:vAlign w:val="center"/>
          </w:tcPr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C33EA0" w:rsidRPr="006B3A64" w:rsidRDefault="00C33EA0" w:rsidP="00CB7B44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520" w:type="dxa"/>
            <w:shd w:val="clear" w:color="auto" w:fill="FFFFFF" w:themeFill="background1"/>
          </w:tcPr>
          <w:p w:rsidR="00B51983" w:rsidRPr="00DE614C" w:rsidRDefault="00B51983" w:rsidP="00B51983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99769E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>CC.3 Write numbers from 0 to 20.  Represent a number of objects with a written numeral.</w:t>
            </w:r>
            <w:r w:rsidRPr="00DE614C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count and write 13 and 14 with words and numbers.</w:t>
            </w:r>
          </w:p>
          <w:p w:rsidR="00B51983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thirteen, fourteen                                                                              </w:t>
            </w: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Daily Bell ringer:  shape review (FA) Lesson 7.4 Count and Write 13 and </w:t>
            </w:r>
            <w:proofErr w:type="gramStart"/>
            <w:r>
              <w:rPr>
                <w:sz w:val="18"/>
                <w:szCs w:val="18"/>
              </w:rPr>
              <w:t>14  Begin</w:t>
            </w:r>
            <w:proofErr w:type="gramEnd"/>
            <w:r>
              <w:rPr>
                <w:sz w:val="18"/>
                <w:szCs w:val="18"/>
              </w:rPr>
              <w:t xml:space="preserve"> and end lesson by referring to learning targets.  Use drawings, numbers, and words to count and represent 13 and 14.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</w:t>
            </w:r>
            <w:proofErr w:type="gramStart"/>
            <w:r>
              <w:rPr>
                <w:sz w:val="18"/>
                <w:szCs w:val="18"/>
              </w:rPr>
              <w:t>7.5  Model</w:t>
            </w:r>
            <w:proofErr w:type="gramEnd"/>
            <w:r>
              <w:rPr>
                <w:sz w:val="18"/>
                <w:szCs w:val="18"/>
              </w:rPr>
              <w:t xml:space="preserve">, Count,  and Write 15: </w:t>
            </w:r>
            <w:r w:rsidRPr="00DE61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Begin and end lesson by referring to learning targets.  Use objects and drawings to show number 15. 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>
              <w:rPr>
                <w:sz w:val="18"/>
                <w:szCs w:val="18"/>
              </w:rPr>
              <w:t xml:space="preserve"> workbook pages 277-280(SA)</w:t>
            </w:r>
          </w:p>
          <w:p w:rsidR="00C33EA0" w:rsidRPr="00E414BD" w:rsidRDefault="00B51983" w:rsidP="00B51983">
            <w:pPr>
              <w:rPr>
                <w:sz w:val="22"/>
                <w:szCs w:val="16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</w:rPr>
              <w:t xml:space="preserve"> workbook pages 273-276 (SA)</w:t>
            </w:r>
          </w:p>
        </w:tc>
        <w:tc>
          <w:tcPr>
            <w:tcW w:w="2700" w:type="dxa"/>
            <w:shd w:val="clear" w:color="auto" w:fill="FFFFFF" w:themeFill="background1"/>
          </w:tcPr>
          <w:p w:rsidR="00B51983" w:rsidRPr="00DE614C" w:rsidRDefault="00B51983" w:rsidP="00B51983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99769E">
              <w:rPr>
                <w:sz w:val="18"/>
                <w:szCs w:val="18"/>
              </w:rPr>
              <w:t>K.NBT.1</w:t>
            </w:r>
            <w:r>
              <w:rPr>
                <w:sz w:val="18"/>
                <w:szCs w:val="18"/>
              </w:rPr>
              <w:t xml:space="preserve"> Compose and decompose numbers from 11 to 19 into tens and ones and some further ones.</w:t>
            </w:r>
          </w:p>
          <w:p w:rsidR="00B51983" w:rsidRPr="00300589" w:rsidRDefault="00B51983" w:rsidP="00B51983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 Learning Targets:</w:t>
            </w:r>
            <w:r>
              <w:rPr>
                <w:sz w:val="18"/>
                <w:szCs w:val="18"/>
              </w:rPr>
              <w:t xml:space="preserve">  I can use objects to show 16 and 17 as tens and ones and some more ones.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sixteen, seventeen, tens, ones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Daily Bell ringer:  shape review (FA) Lesson 7.7 Model and Count 16 and 17: </w:t>
            </w:r>
            <w:r w:rsidRPr="00DE61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Begin and end lesson by referring to learning targets.  Use objects and drawings to show numbers 16 and 17.  Lesson 7.8: Count and Write 16 and 17  </w:t>
            </w:r>
            <w:r w:rsidRPr="00DE61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Begin and end lesson by referring to learning targets.  Use drawings, numbers, and words to count and represent 16 and 17.</w:t>
            </w:r>
          </w:p>
          <w:p w:rsidR="00C33EA0" w:rsidRPr="00B13039" w:rsidRDefault="00B51983" w:rsidP="00B51983">
            <w:pPr>
              <w:rPr>
                <w:i/>
                <w:sz w:val="22"/>
                <w:szCs w:val="16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>
              <w:rPr>
                <w:sz w:val="18"/>
                <w:szCs w:val="18"/>
              </w:rPr>
              <w:t xml:space="preserve"> workbook pages 285-288 (SA),  workbook pages 289-</w:t>
            </w:r>
          </w:p>
        </w:tc>
        <w:tc>
          <w:tcPr>
            <w:tcW w:w="2880" w:type="dxa"/>
          </w:tcPr>
          <w:p w:rsidR="00B51983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99769E">
              <w:rPr>
                <w:sz w:val="18"/>
                <w:szCs w:val="18"/>
              </w:rPr>
              <w:t>K.NBT.1</w:t>
            </w:r>
            <w:r>
              <w:rPr>
                <w:sz w:val="18"/>
                <w:szCs w:val="18"/>
              </w:rPr>
              <w:t xml:space="preserve"> Compose and decompose numbers from 11 to 19 into tens and ones.</w:t>
            </w:r>
          </w:p>
          <w:p w:rsidR="00B51983" w:rsidRPr="00DE614C" w:rsidRDefault="00B51983" w:rsidP="00B51983">
            <w:pPr>
              <w:rPr>
                <w:sz w:val="18"/>
                <w:szCs w:val="18"/>
                <w:u w:val="single"/>
              </w:rPr>
            </w:pPr>
            <w:r w:rsidRPr="0099769E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>CC.3 Write numbers from 0 to 20.  Represent a number of objects with a written numeral.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use objects to show 18 and 19 as tens and ones. I can count and write 18 and 19 with words and numbers.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eighteen, nineteen,  tens, ones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addition review (FA</w:t>
            </w:r>
            <w:proofErr w:type="gramStart"/>
            <w:r>
              <w:rPr>
                <w:sz w:val="18"/>
                <w:szCs w:val="18"/>
              </w:rPr>
              <w:t>)  Lesson</w:t>
            </w:r>
            <w:proofErr w:type="gramEnd"/>
            <w:r>
              <w:rPr>
                <w:sz w:val="18"/>
                <w:szCs w:val="18"/>
              </w:rPr>
              <w:t xml:space="preserve"> 7.9 Model and Count 18 and 19: Lesson 7.10: Count and Write 18 and 19  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Begin and end lesson by referring to learning targets.  Students will use objects, drawings, numbers, and words to count and represent 18 and 19.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>
              <w:rPr>
                <w:sz w:val="18"/>
                <w:szCs w:val="18"/>
              </w:rPr>
              <w:t xml:space="preserve"> workbook pages 297-300 (SA); Workbook pages 293-296 (SA)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</w:p>
          <w:p w:rsidR="00C33EA0" w:rsidRPr="003C4198" w:rsidRDefault="00C33EA0" w:rsidP="00B51983">
            <w:pPr>
              <w:rPr>
                <w:sz w:val="22"/>
                <w:szCs w:val="16"/>
              </w:rPr>
            </w:pPr>
          </w:p>
        </w:tc>
        <w:tc>
          <w:tcPr>
            <w:tcW w:w="3060" w:type="dxa"/>
          </w:tcPr>
          <w:p w:rsidR="00B51983" w:rsidRPr="00B51983" w:rsidRDefault="00B51983" w:rsidP="00B51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51983">
              <w:rPr>
                <w:sz w:val="18"/>
                <w:szCs w:val="18"/>
              </w:rPr>
              <w:t>Shortened Class time due to Dinosaur school and speech therapy</w:t>
            </w:r>
          </w:p>
          <w:p w:rsidR="00B51983" w:rsidRDefault="00B51983" w:rsidP="00B5198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u w:val="single"/>
              </w:rPr>
              <w:t>learning</w:t>
            </w:r>
            <w:r w:rsidRPr="00DE614C">
              <w:rPr>
                <w:b/>
                <w:sz w:val="18"/>
                <w:szCs w:val="18"/>
                <w:u w:val="single"/>
              </w:rPr>
              <w:t>Standard</w:t>
            </w:r>
            <w:proofErr w:type="spellEnd"/>
            <w:proofErr w:type="gramEnd"/>
            <w:r w:rsidRPr="00DE614C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99769E">
              <w:rPr>
                <w:sz w:val="18"/>
                <w:szCs w:val="18"/>
              </w:rPr>
              <w:t>K.NBT.1</w:t>
            </w:r>
            <w:r>
              <w:rPr>
                <w:sz w:val="18"/>
                <w:szCs w:val="18"/>
              </w:rPr>
              <w:t xml:space="preserve"> Compose and decompose numbers from 11 to 19 into tens and ones.</w:t>
            </w:r>
          </w:p>
          <w:p w:rsidR="00B51983" w:rsidRPr="00DE614C" w:rsidRDefault="00B51983" w:rsidP="00B51983">
            <w:pPr>
              <w:rPr>
                <w:sz w:val="18"/>
                <w:szCs w:val="18"/>
                <w:u w:val="single"/>
              </w:rPr>
            </w:pPr>
            <w:r w:rsidRPr="0099769E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>CC.3 Write numbers from 0 to 20.  Represent a number of objects with a written numeral.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use objects to show 18 and 19 as tens and ones. I can count and write 18 and 19 with words and numbers.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eighteen, nineteen,  tens, ones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Go Math resources Mega Math and Animated Math Models to supplement learning targets.</w:t>
            </w:r>
          </w:p>
          <w:p w:rsidR="00B51983" w:rsidRPr="00DE614C" w:rsidRDefault="00B51983" w:rsidP="00B51983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>
              <w:rPr>
                <w:sz w:val="18"/>
                <w:szCs w:val="18"/>
              </w:rPr>
              <w:t xml:space="preserve"> Teacher observations296 (SA)</w:t>
            </w:r>
          </w:p>
          <w:p w:rsidR="00C33EA0" w:rsidRPr="003C4198" w:rsidRDefault="00C33EA0" w:rsidP="00CB7B44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F62E7B" w:rsidRDefault="00F62E7B" w:rsidP="00F62E7B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Standard:  </w:t>
            </w:r>
            <w:r>
              <w:rPr>
                <w:sz w:val="18"/>
                <w:szCs w:val="18"/>
              </w:rPr>
              <w:t>K.NBT.1 Compose and decompose numbers from 11 to 19 into tens and ones.  K.CC.3 Write numbers from 0 to 20.  Represent a number of objects with a written numeral.</w:t>
            </w:r>
          </w:p>
          <w:p w:rsidR="00F62E7B" w:rsidRDefault="00F62E7B" w:rsidP="00F62E7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show, count, and write numbers 11-19.</w:t>
            </w:r>
          </w:p>
          <w:p w:rsidR="00F62E7B" w:rsidRDefault="00F62E7B" w:rsidP="00F62E7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eleven, twelve, thirteen, fourteen, fifteen, sixteen, seventeen, eighteen, nineteen, tens, ones</w:t>
            </w:r>
          </w:p>
          <w:p w:rsidR="00F62E7B" w:rsidRDefault="00F62E7B" w:rsidP="00F62E7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</w:t>
            </w:r>
            <w:r>
              <w:rPr>
                <w:sz w:val="18"/>
                <w:szCs w:val="18"/>
              </w:rPr>
              <w:t>: numbers 11-19 review   Lesson 7.11 Chapter 7 Review: Begin and end lesson by referring to learning target.  Students will use counters, drawings, words, and numbers to show, count, and write numbers 11-19. Chapter 7 Test:  Students will use counters, drawings, words, and numbers to show, count, and write numbers 11-19.</w:t>
            </w:r>
          </w:p>
          <w:p w:rsidR="00F62E7B" w:rsidRDefault="00F62E7B" w:rsidP="00F62E7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Assessment:</w:t>
            </w:r>
            <w:r>
              <w:rPr>
                <w:sz w:val="18"/>
                <w:szCs w:val="18"/>
              </w:rPr>
              <w:t xml:space="preserve"> Workbook pgs. 301-304 (SA</w:t>
            </w:r>
            <w:proofErr w:type="gramStart"/>
            <w:r>
              <w:rPr>
                <w:sz w:val="18"/>
                <w:szCs w:val="18"/>
              </w:rPr>
              <w:t>)Assessment</w:t>
            </w:r>
            <w:proofErr w:type="gramEnd"/>
            <w:r>
              <w:rPr>
                <w:sz w:val="18"/>
                <w:szCs w:val="18"/>
              </w:rPr>
              <w:t xml:space="preserve"> pgs. AG95-AG98, AG103 (SA)</w:t>
            </w:r>
          </w:p>
          <w:p w:rsidR="00C33EA0" w:rsidRPr="003C4198" w:rsidRDefault="00C33EA0" w:rsidP="00F62E7B">
            <w:pPr>
              <w:rPr>
                <w:sz w:val="22"/>
                <w:szCs w:val="16"/>
                <w:u w:val="single"/>
              </w:rPr>
            </w:pPr>
          </w:p>
        </w:tc>
      </w:tr>
      <w:tr w:rsidR="00C33EA0" w:rsidRPr="003C4198" w:rsidTr="000B1A52">
        <w:trPr>
          <w:cantSplit/>
          <w:trHeight w:hRule="exact" w:val="1081"/>
        </w:trPr>
        <w:tc>
          <w:tcPr>
            <w:tcW w:w="1008" w:type="dxa"/>
            <w:textDirection w:val="btLr"/>
            <w:vAlign w:val="center"/>
          </w:tcPr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520" w:type="dxa"/>
            <w:shd w:val="clear" w:color="auto" w:fill="FFFFFF" w:themeFill="background1"/>
          </w:tcPr>
          <w:p w:rsidR="009A6D35" w:rsidRPr="005A2D2A" w:rsidRDefault="009A6D35" w:rsidP="009A6D3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C33EA0" w:rsidRPr="003C4198" w:rsidRDefault="009A6D35" w:rsidP="009A6D3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C33EA0" w:rsidRPr="005A2D2A" w:rsidRDefault="00C33EA0" w:rsidP="00CB7B4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C33EA0" w:rsidRPr="003C4198" w:rsidRDefault="00C33EA0" w:rsidP="00CB7B4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C33EA0" w:rsidRPr="005A2D2A" w:rsidRDefault="00C33EA0" w:rsidP="00CB7B4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C33EA0" w:rsidRPr="00286BD3" w:rsidRDefault="00C33EA0" w:rsidP="00CB7B4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</w:tcPr>
          <w:p w:rsidR="00C33EA0" w:rsidRPr="005A2D2A" w:rsidRDefault="00C33EA0" w:rsidP="00CB7B4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C33EA0" w:rsidRPr="00286BD3" w:rsidRDefault="00C33EA0" w:rsidP="00CB7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C33EA0" w:rsidRPr="005A2D2A" w:rsidRDefault="00C33EA0" w:rsidP="00CB7B4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C33EA0" w:rsidRPr="00286BD3" w:rsidRDefault="00C33EA0" w:rsidP="00CB7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C33EA0" w:rsidRPr="003C4198" w:rsidTr="000B1A52">
        <w:trPr>
          <w:cantSplit/>
          <w:trHeight w:hRule="exact" w:val="544"/>
        </w:trPr>
        <w:tc>
          <w:tcPr>
            <w:tcW w:w="1008" w:type="dxa"/>
            <w:textDirection w:val="btLr"/>
            <w:vAlign w:val="center"/>
          </w:tcPr>
          <w:p w:rsidR="00C33EA0" w:rsidRPr="003C4198" w:rsidRDefault="00C33EA0" w:rsidP="00CB7B44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A6D35" w:rsidRPr="003C4198" w:rsidRDefault="009A6D35" w:rsidP="009A6D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9A6D35" w:rsidRPr="003C4198" w:rsidRDefault="009A6D35" w:rsidP="009A6D3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C33EA0" w:rsidRPr="00D85A7F" w:rsidRDefault="00C33EA0" w:rsidP="00CB7B44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C33EA0" w:rsidRPr="00286BD3" w:rsidRDefault="00C33EA0" w:rsidP="00CB7B44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C33EA0" w:rsidRPr="00286BD3" w:rsidRDefault="00C33EA0" w:rsidP="00CB7B4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C33EA0" w:rsidRPr="00286BD3" w:rsidRDefault="00C33EA0" w:rsidP="00CB7B4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33EA0" w:rsidRPr="003C4198" w:rsidRDefault="00C33EA0" w:rsidP="00CB7B4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C33EA0" w:rsidRPr="00286BD3" w:rsidRDefault="00C33EA0" w:rsidP="00CB7B44">
            <w:pPr>
              <w:rPr>
                <w:sz w:val="16"/>
                <w:szCs w:val="16"/>
              </w:rPr>
            </w:pPr>
          </w:p>
        </w:tc>
      </w:tr>
      <w:tr w:rsidR="00C33EA0" w:rsidRPr="003C4198" w:rsidTr="000B1A52">
        <w:trPr>
          <w:cantSplit/>
          <w:trHeight w:hRule="exact" w:val="5319"/>
        </w:trPr>
        <w:tc>
          <w:tcPr>
            <w:tcW w:w="1008" w:type="dxa"/>
            <w:textDirection w:val="btLr"/>
          </w:tcPr>
          <w:p w:rsidR="00C33EA0" w:rsidRPr="00FA232D" w:rsidRDefault="00C33EA0" w:rsidP="00CB7B44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C33EA0" w:rsidRPr="00FA232D" w:rsidRDefault="00C33EA0" w:rsidP="00CB7B44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C33EA0" w:rsidRPr="003C4198" w:rsidRDefault="00C33EA0" w:rsidP="00CB7B44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>Emily, Noah, Abcde, Aidan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9A6D35" w:rsidRPr="001C3777" w:rsidRDefault="009A6D35" w:rsidP="009A6D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9A6D35" w:rsidRPr="001C3777" w:rsidRDefault="009A6D35" w:rsidP="009A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9A6D35" w:rsidRPr="001C3777" w:rsidRDefault="009A6D35" w:rsidP="009A6D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9A6D35" w:rsidRPr="001C3777" w:rsidRDefault="009A6D35" w:rsidP="009A6D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9A6D35" w:rsidRPr="001C3777" w:rsidRDefault="009A6D35" w:rsidP="009A6D3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C33EA0" w:rsidRPr="003C4198" w:rsidRDefault="009A6D35" w:rsidP="009A6D35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deterrent</w:t>
            </w:r>
          </w:p>
        </w:tc>
        <w:tc>
          <w:tcPr>
            <w:tcW w:w="2700" w:type="dxa"/>
            <w:shd w:val="clear" w:color="auto" w:fill="FFFFFF" w:themeFill="background1"/>
          </w:tcPr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C33EA0" w:rsidRPr="001C3777" w:rsidRDefault="00C33EA0" w:rsidP="00CB7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C33EA0" w:rsidRPr="003C4198" w:rsidRDefault="00A52447" w:rsidP="00CB7B44">
            <w:pPr>
              <w:rPr>
                <w:sz w:val="16"/>
              </w:rPr>
            </w:pPr>
            <w:r>
              <w:rPr>
                <w:sz w:val="16"/>
              </w:rPr>
              <w:t>deterrent</w:t>
            </w:r>
          </w:p>
        </w:tc>
        <w:tc>
          <w:tcPr>
            <w:tcW w:w="2880" w:type="dxa"/>
          </w:tcPr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C33EA0" w:rsidRPr="001C3777" w:rsidRDefault="00C33EA0" w:rsidP="00CB7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C33EA0" w:rsidRPr="003C4198" w:rsidRDefault="00C33EA0" w:rsidP="00CB7B44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C33EA0" w:rsidRPr="001C3777" w:rsidRDefault="00C33EA0" w:rsidP="00CB7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C33EA0" w:rsidRPr="003C4198" w:rsidRDefault="00C33EA0" w:rsidP="00CB7B44">
            <w:pPr>
              <w:rPr>
                <w:sz w:val="16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C33EA0" w:rsidRPr="001C3777" w:rsidRDefault="00C33EA0" w:rsidP="00CB7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C33EA0" w:rsidRPr="001C3777" w:rsidRDefault="00C33EA0" w:rsidP="00CB7B4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C33EA0" w:rsidRPr="003C4198" w:rsidRDefault="00C33EA0" w:rsidP="00CB7B44">
            <w:pPr>
              <w:rPr>
                <w:sz w:val="16"/>
              </w:rPr>
            </w:pPr>
          </w:p>
        </w:tc>
      </w:tr>
      <w:tr w:rsidR="00C33EA0" w:rsidRPr="003C4198" w:rsidTr="000B1A52">
        <w:trPr>
          <w:cantSplit/>
          <w:trHeight w:hRule="exact" w:val="1431"/>
        </w:trPr>
        <w:tc>
          <w:tcPr>
            <w:tcW w:w="1008" w:type="dxa"/>
            <w:textDirection w:val="btLr"/>
          </w:tcPr>
          <w:p w:rsidR="00C33EA0" w:rsidRDefault="00C33EA0" w:rsidP="00CB7B44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C33EA0" w:rsidRPr="003C4198" w:rsidRDefault="00C33EA0" w:rsidP="00CB7B44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520" w:type="dxa"/>
            <w:shd w:val="clear" w:color="auto" w:fill="FFFFFF" w:themeFill="background1"/>
          </w:tcPr>
          <w:p w:rsidR="009A6D35" w:rsidRPr="005A2D2A" w:rsidRDefault="009A6D35" w:rsidP="009A6D3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C33EA0" w:rsidRPr="008A0B0F" w:rsidRDefault="009A6D35" w:rsidP="009A6D35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C33EA0" w:rsidRPr="005A2D2A" w:rsidRDefault="00C33EA0" w:rsidP="00CB7B4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C33EA0" w:rsidRPr="003C4198" w:rsidRDefault="00C33EA0" w:rsidP="00CB7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C33EA0" w:rsidRPr="005A2D2A" w:rsidRDefault="00C33EA0" w:rsidP="00CB7B4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C33EA0" w:rsidRPr="003C4198" w:rsidRDefault="00C33EA0" w:rsidP="00CB7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</w:tcPr>
          <w:p w:rsidR="00C33EA0" w:rsidRPr="005A2D2A" w:rsidRDefault="00C33EA0" w:rsidP="00CB7B4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C33EA0" w:rsidRPr="003C4198" w:rsidRDefault="00C33EA0" w:rsidP="00CB7B44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C33EA0" w:rsidRPr="005A2D2A" w:rsidRDefault="00C33EA0" w:rsidP="00CB7B4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C33EA0" w:rsidRPr="003C4198" w:rsidRDefault="00C33EA0" w:rsidP="00CB7B44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C33EA0" w:rsidRPr="003C4198" w:rsidTr="000B1A52">
        <w:trPr>
          <w:cantSplit/>
          <w:trHeight w:hRule="exact" w:val="11170"/>
        </w:trPr>
        <w:tc>
          <w:tcPr>
            <w:tcW w:w="1008" w:type="dxa"/>
            <w:textDirection w:val="btLr"/>
          </w:tcPr>
          <w:p w:rsidR="00C33EA0" w:rsidRPr="003C4198" w:rsidRDefault="00C33EA0" w:rsidP="00CB7B44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  <w:r>
              <w:rPr>
                <w:b/>
                <w:sz w:val="22"/>
              </w:rPr>
              <w:t>–This lesson, Unit 2 week 6 will be repeated due to student absences.</w:t>
            </w:r>
          </w:p>
          <w:p w:rsidR="00C33EA0" w:rsidRPr="003C4198" w:rsidRDefault="00C33EA0" w:rsidP="00CB7B44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C33EA0" w:rsidRPr="003C4198" w:rsidRDefault="00C33EA0" w:rsidP="00CB7B44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Emily, Noah, Abcde</w:t>
            </w:r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9A6D35" w:rsidRPr="009A6D35" w:rsidRDefault="009A6D35" w:rsidP="009A6D35">
            <w:pPr>
              <w:rPr>
                <w:rFonts w:asciiTheme="minorHAnsi" w:hAnsiTheme="minorHAnsi"/>
                <w:sz w:val="16"/>
                <w:szCs w:val="18"/>
                <w:u w:val="single"/>
              </w:rPr>
            </w:pPr>
            <w:r w:rsidRPr="009A6D3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Standard: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 </w:t>
            </w:r>
            <w:r w:rsidRPr="009A6D35">
              <w:rPr>
                <w:rFonts w:asciiTheme="minorHAnsi" w:hAnsiTheme="minorHAnsi"/>
                <w:b/>
                <w:sz w:val="16"/>
                <w:szCs w:val="18"/>
              </w:rPr>
              <w:t xml:space="preserve">RFK.1d 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name </w:t>
            </w:r>
            <w:proofErr w:type="gramStart"/>
            <w:r w:rsidRPr="009A6D35">
              <w:rPr>
                <w:rFonts w:asciiTheme="minorHAnsi" w:hAnsiTheme="minorHAnsi"/>
                <w:sz w:val="16"/>
                <w:szCs w:val="18"/>
              </w:rPr>
              <w:t xml:space="preserve">letters  </w:t>
            </w:r>
            <w:r w:rsidRPr="009A6D35">
              <w:rPr>
                <w:rFonts w:asciiTheme="minorHAnsi" w:hAnsiTheme="minorHAnsi"/>
                <w:b/>
                <w:sz w:val="16"/>
                <w:szCs w:val="18"/>
              </w:rPr>
              <w:t>RFK.</w:t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3.c</w:t>
            </w:r>
            <w:proofErr w:type="gramEnd"/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. Read common high-frequency words by sight. </w:t>
            </w:r>
            <w:r w:rsidRPr="009A6D35">
              <w:rPr>
                <w:rFonts w:asciiTheme="minorHAnsi" w:hAnsiTheme="minorHAnsi"/>
                <w:b/>
                <w:sz w:val="16"/>
                <w:szCs w:val="18"/>
              </w:rPr>
              <w:t>RF.K.4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Read emergent reader texts with purpose and understanding. </w:t>
            </w:r>
            <w:r w:rsidRPr="009A6D35">
              <w:rPr>
                <w:rFonts w:asciiTheme="minorHAnsi" w:hAnsiTheme="minorHAnsi"/>
                <w:b/>
                <w:sz w:val="16"/>
                <w:szCs w:val="18"/>
              </w:rPr>
              <w:t>LK1a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print many upper and lowercase letters.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RFK.2.d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RF.K2.e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RFK3.a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. RL.K1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 ask and answer questions about key details in texts</w:t>
            </w:r>
          </w:p>
          <w:p w:rsidR="009A6D35" w:rsidRPr="009A6D35" w:rsidRDefault="009A6D35" w:rsidP="009A6D35">
            <w:pPr>
              <w:rPr>
                <w:rFonts w:asciiTheme="minorHAnsi" w:hAnsiTheme="minorHAnsi"/>
                <w:sz w:val="16"/>
                <w:szCs w:val="18"/>
              </w:rPr>
            </w:pPr>
            <w:r w:rsidRPr="009A6D3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Learning Targets: 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9A6D35">
              <w:rPr>
                <w:rFonts w:asciiTheme="minorHAnsi" w:hAnsiTheme="minorHAnsi"/>
                <w:sz w:val="16"/>
                <w:szCs w:val="18"/>
              </w:rPr>
              <w:t>Ff</w:t>
            </w:r>
            <w:proofErr w:type="spellEnd"/>
            <w:r w:rsidRPr="009A6D35">
              <w:rPr>
                <w:rFonts w:asciiTheme="minorHAnsi" w:hAnsiTheme="minorHAnsi"/>
                <w:sz w:val="16"/>
                <w:szCs w:val="18"/>
              </w:rPr>
              <w:t>).  I can blend sounds to say words.  I can identify sight words.   I can blend onsets and rimes. I can identify words that begin with /f/. I can draw conclusions about text.</w:t>
            </w:r>
          </w:p>
          <w:p w:rsidR="009A6D35" w:rsidRPr="009A6D35" w:rsidRDefault="009A6D35" w:rsidP="009A6D35">
            <w:pPr>
              <w:rPr>
                <w:rFonts w:asciiTheme="minorHAnsi" w:hAnsiTheme="minorHAnsi"/>
                <w:sz w:val="16"/>
                <w:szCs w:val="18"/>
              </w:rPr>
            </w:pPr>
            <w:r w:rsidRPr="009A6D3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Critical Vocab:  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blending, sounds, word family, plot, correct letter formation Amazing words: (gears, webcams, phonographs, headphones, handwritten, newspapers) </w:t>
            </w:r>
          </w:p>
          <w:p w:rsidR="009A6D35" w:rsidRPr="009A6D35" w:rsidRDefault="009A6D35" w:rsidP="009A6D35">
            <w:pPr>
              <w:rPr>
                <w:rFonts w:asciiTheme="minorHAnsi" w:hAnsiTheme="minorHAnsi"/>
                <w:sz w:val="16"/>
                <w:szCs w:val="18"/>
              </w:rPr>
            </w:pPr>
            <w:r w:rsidRPr="009A6D3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Activities/Strategies: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 </w:t>
            </w:r>
          </w:p>
          <w:p w:rsidR="009A6D35" w:rsidRPr="009A6D35" w:rsidRDefault="009A6D35" w:rsidP="009A6D35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9A6D35">
              <w:rPr>
                <w:rFonts w:asciiTheme="minorHAnsi" w:hAnsiTheme="minorHAnsi" w:cs="Arial"/>
                <w:sz w:val="16"/>
                <w:szCs w:val="18"/>
              </w:rPr>
              <w:t>Begin reading session by reviewing daily learning targets.   Discuss the Question of the Week: How are things we use today different from things used long ago?  Build oral language and review amazing words using Talk With Me/Sing With Me</w:t>
            </w:r>
            <w:r w:rsidRPr="009A6D3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charts 17A/B  Envision It: Draw Conclusions  Big Book </w:t>
            </w:r>
            <w:r w:rsidRPr="009A6D35">
              <w:rPr>
                <w:rFonts w:asciiTheme="minorHAnsi" w:hAnsiTheme="minorHAnsi" w:cs="Arial"/>
                <w:sz w:val="16"/>
                <w:szCs w:val="18"/>
                <w:u w:val="single"/>
              </w:rPr>
              <w:t>Then and Now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  first reading check retelling</w:t>
            </w:r>
          </w:p>
          <w:p w:rsidR="009A6D35" w:rsidRPr="009A6D35" w:rsidRDefault="009A6D35" w:rsidP="009A6D3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Phonemic Awareness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>:  practice identifying initial sounds /f/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Phonics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: /o/ spelled </w:t>
            </w:r>
            <w:proofErr w:type="spellStart"/>
            <w:r w:rsidRPr="009A6D35">
              <w:rPr>
                <w:rFonts w:asciiTheme="minorHAnsi" w:hAnsiTheme="minorHAnsi" w:cs="Arial"/>
                <w:sz w:val="16"/>
                <w:szCs w:val="18"/>
              </w:rPr>
              <w:t>Ff</w:t>
            </w:r>
            <w:proofErr w:type="spellEnd"/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 ( Sing learning song:  Funny Fish)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Blend Words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>: blending –op word family words (magnetic letters)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Daily Handwriting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: </w:t>
            </w:r>
            <w:proofErr w:type="spellStart"/>
            <w:r w:rsidRPr="009A6D35">
              <w:rPr>
                <w:rFonts w:asciiTheme="minorHAnsi" w:hAnsiTheme="minorHAnsi" w:cs="Arial"/>
                <w:sz w:val="16"/>
                <w:szCs w:val="18"/>
              </w:rPr>
              <w:t>Ff</w:t>
            </w:r>
            <w:proofErr w:type="spellEnd"/>
            <w:r w:rsidRPr="009A6D35">
              <w:rPr>
                <w:rFonts w:asciiTheme="minorHAnsi" w:hAnsiTheme="minorHAnsi" w:cs="Arial"/>
                <w:sz w:val="16"/>
                <w:szCs w:val="16"/>
              </w:rPr>
              <w:t xml:space="preserve">;   correct letter formation </w:t>
            </w:r>
          </w:p>
          <w:p w:rsidR="00C33EA0" w:rsidRPr="00850185" w:rsidRDefault="009A6D35" w:rsidP="009A6D35">
            <w:pPr>
              <w:rPr>
                <w:b/>
                <w:sz w:val="16"/>
                <w:szCs w:val="16"/>
                <w:u w:val="single"/>
              </w:rPr>
            </w:pPr>
            <w:r w:rsidRPr="009A6D35">
              <w:rPr>
                <w:rFonts w:asciiTheme="minorHAnsi" w:hAnsiTheme="minorHAnsi" w:cs="Arial"/>
                <w:b/>
                <w:sz w:val="16"/>
                <w:szCs w:val="16"/>
              </w:rPr>
              <w:t xml:space="preserve">Conventions:  </w:t>
            </w:r>
            <w:r w:rsidRPr="009A6D35">
              <w:rPr>
                <w:rFonts w:asciiTheme="minorHAnsi" w:hAnsiTheme="minorHAnsi" w:cs="Arial"/>
                <w:sz w:val="16"/>
                <w:szCs w:val="16"/>
              </w:rPr>
              <w:t>Meaningful word groups</w:t>
            </w:r>
            <w:r w:rsidRPr="009A6D35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9A6D3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Assessment: </w:t>
            </w:r>
            <w:r w:rsidRPr="009A6D35">
              <w:rPr>
                <w:rFonts w:asciiTheme="minorHAnsi" w:hAnsiTheme="minorHAnsi"/>
                <w:sz w:val="16"/>
                <w:szCs w:val="16"/>
              </w:rPr>
              <w:t xml:space="preserve"> white board</w:t>
            </w:r>
            <w:r w:rsidRPr="009A6D35">
              <w:rPr>
                <w:rFonts w:ascii="Arial" w:hAnsi="Arial"/>
                <w:sz w:val="18"/>
                <w:szCs w:val="18"/>
              </w:rPr>
              <w:t xml:space="preserve"> (formative assessment)</w:t>
            </w:r>
          </w:p>
        </w:tc>
        <w:tc>
          <w:tcPr>
            <w:tcW w:w="2700" w:type="dxa"/>
            <w:shd w:val="clear" w:color="auto" w:fill="FFFFFF" w:themeFill="background1"/>
          </w:tcPr>
          <w:p w:rsidR="009A6D35" w:rsidRPr="009A6D35" w:rsidRDefault="009A6D35" w:rsidP="009A6D35">
            <w:pPr>
              <w:rPr>
                <w:rFonts w:asciiTheme="minorHAnsi" w:hAnsiTheme="minorHAnsi"/>
                <w:sz w:val="16"/>
                <w:szCs w:val="18"/>
                <w:u w:val="single"/>
              </w:rPr>
            </w:pPr>
            <w:r w:rsidRPr="009A6D3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Standard: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 </w:t>
            </w:r>
            <w:r w:rsidRPr="009A6D35">
              <w:rPr>
                <w:rFonts w:asciiTheme="minorHAnsi" w:hAnsiTheme="minorHAnsi"/>
                <w:b/>
                <w:sz w:val="16"/>
                <w:szCs w:val="18"/>
              </w:rPr>
              <w:t xml:space="preserve">RFK.1d 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name </w:t>
            </w:r>
            <w:proofErr w:type="gramStart"/>
            <w:r w:rsidRPr="009A6D35">
              <w:rPr>
                <w:rFonts w:asciiTheme="minorHAnsi" w:hAnsiTheme="minorHAnsi"/>
                <w:sz w:val="16"/>
                <w:szCs w:val="18"/>
              </w:rPr>
              <w:t xml:space="preserve">letters  </w:t>
            </w:r>
            <w:r w:rsidRPr="009A6D35">
              <w:rPr>
                <w:rFonts w:asciiTheme="minorHAnsi" w:hAnsiTheme="minorHAnsi"/>
                <w:b/>
                <w:sz w:val="16"/>
                <w:szCs w:val="18"/>
              </w:rPr>
              <w:t>RFK.</w:t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3.c</w:t>
            </w:r>
            <w:proofErr w:type="gramEnd"/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. Read common high-frequency words by sight. </w:t>
            </w:r>
            <w:r w:rsidRPr="009A6D35">
              <w:rPr>
                <w:rFonts w:asciiTheme="minorHAnsi" w:hAnsiTheme="minorHAnsi"/>
                <w:b/>
                <w:sz w:val="16"/>
                <w:szCs w:val="18"/>
              </w:rPr>
              <w:t>RF.K.4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Read emergent reader texts with purpose and understanding. </w:t>
            </w:r>
            <w:r w:rsidRPr="009A6D35">
              <w:rPr>
                <w:rFonts w:asciiTheme="minorHAnsi" w:hAnsiTheme="minorHAnsi"/>
                <w:b/>
                <w:sz w:val="16"/>
                <w:szCs w:val="18"/>
              </w:rPr>
              <w:t>LK1a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print many upper and lowercase letters.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RFK.2.d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RF.K2.e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RFK3.a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RL.K1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 ask and answer questions about key details in texts</w:t>
            </w:r>
          </w:p>
          <w:p w:rsidR="009A6D35" w:rsidRPr="009A6D35" w:rsidRDefault="009A6D35" w:rsidP="009A6D35">
            <w:pPr>
              <w:rPr>
                <w:rFonts w:asciiTheme="minorHAnsi" w:hAnsiTheme="minorHAnsi"/>
                <w:sz w:val="16"/>
                <w:szCs w:val="18"/>
              </w:rPr>
            </w:pPr>
            <w:r w:rsidRPr="009A6D3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Learning Targets: 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9A6D35">
              <w:rPr>
                <w:rFonts w:asciiTheme="minorHAnsi" w:hAnsiTheme="minorHAnsi"/>
                <w:sz w:val="16"/>
                <w:szCs w:val="18"/>
              </w:rPr>
              <w:t>Ff</w:t>
            </w:r>
            <w:proofErr w:type="spellEnd"/>
            <w:r w:rsidRPr="009A6D35">
              <w:rPr>
                <w:rFonts w:asciiTheme="minorHAnsi" w:hAnsiTheme="minorHAnsi"/>
                <w:sz w:val="16"/>
                <w:szCs w:val="18"/>
              </w:rPr>
              <w:t>).  I can blend sounds to say words.  I can identify sight words.   I can blend onsets and rimes. I can identify words that begin with /f/.  I can draw conclusions about text.</w:t>
            </w:r>
          </w:p>
          <w:p w:rsidR="009A6D35" w:rsidRPr="009A6D35" w:rsidRDefault="009A6D35" w:rsidP="009A6D35">
            <w:pPr>
              <w:rPr>
                <w:rFonts w:asciiTheme="minorHAnsi" w:hAnsiTheme="minorHAnsi"/>
                <w:sz w:val="16"/>
                <w:szCs w:val="18"/>
              </w:rPr>
            </w:pPr>
            <w:r w:rsidRPr="009A6D3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Critical Vocab:  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blending, sounds, word family, plot, correct letter formation Amazing words: (gears, webcams, phonographs, headphones, handwritten, newspapers).</w:t>
            </w:r>
          </w:p>
          <w:p w:rsidR="009A6D35" w:rsidRPr="009A6D35" w:rsidRDefault="009A6D35" w:rsidP="009A6D35">
            <w:pPr>
              <w:rPr>
                <w:rFonts w:asciiTheme="minorHAnsi" w:hAnsiTheme="minorHAnsi"/>
                <w:sz w:val="16"/>
                <w:szCs w:val="18"/>
              </w:rPr>
            </w:pPr>
            <w:r w:rsidRPr="009A6D3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Activities/Strategies: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 </w:t>
            </w:r>
          </w:p>
          <w:p w:rsidR="009A6D35" w:rsidRPr="009A6D35" w:rsidRDefault="009A6D35" w:rsidP="009A6D35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Begin reading session by reviewing daily learning targets.   Discuss the Question of the Week: How are things we use today different from things used long ago? Build oral language and review amazing words using Talk With Me/Sing With Me charts 17 A/B  Envision it: Draw Conclusions  Big Book </w:t>
            </w:r>
            <w:r w:rsidRPr="009A6D35">
              <w:rPr>
                <w:rFonts w:asciiTheme="minorHAnsi" w:hAnsiTheme="minorHAnsi" w:cs="Arial"/>
                <w:sz w:val="16"/>
                <w:szCs w:val="18"/>
                <w:u w:val="single"/>
              </w:rPr>
              <w:t xml:space="preserve">Then and Now 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>second  reading check retelling use retelling cards to aid in retelling:  use “</w:t>
            </w:r>
            <w:proofErr w:type="spellStart"/>
            <w:r w:rsidRPr="009A6D35">
              <w:rPr>
                <w:rFonts w:asciiTheme="minorHAnsi" w:hAnsiTheme="minorHAnsi" w:cs="Arial"/>
                <w:sz w:val="16"/>
                <w:szCs w:val="18"/>
              </w:rPr>
              <w:t>wh</w:t>
            </w:r>
            <w:proofErr w:type="spellEnd"/>
            <w:r w:rsidRPr="009A6D35">
              <w:rPr>
                <w:rFonts w:asciiTheme="minorHAnsi" w:hAnsiTheme="minorHAnsi" w:cs="Arial"/>
                <w:sz w:val="16"/>
                <w:szCs w:val="18"/>
              </w:rPr>
              <w:t>” questions to aid in comprehension and for explaining plot and characters</w:t>
            </w:r>
          </w:p>
          <w:p w:rsidR="009A6D35" w:rsidRPr="009A6D35" w:rsidRDefault="009A6D35" w:rsidP="009A6D35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Phonemic Awareness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>:  practice identifying initial sounds /f/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Phonics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: /f/ spelled </w:t>
            </w:r>
            <w:proofErr w:type="spellStart"/>
            <w:r w:rsidRPr="009A6D35">
              <w:rPr>
                <w:rFonts w:asciiTheme="minorHAnsi" w:hAnsiTheme="minorHAnsi" w:cs="Arial"/>
                <w:sz w:val="16"/>
                <w:szCs w:val="18"/>
              </w:rPr>
              <w:t>Ff</w:t>
            </w:r>
            <w:proofErr w:type="spellEnd"/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 ( Sing learning song:  Funny Fish)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Blend Words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>: blending –op word family words (magnetic letters)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>Daily Handwriting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: </w:t>
            </w:r>
            <w:proofErr w:type="spellStart"/>
            <w:r w:rsidRPr="009A6D35">
              <w:rPr>
                <w:rFonts w:asciiTheme="minorHAnsi" w:hAnsiTheme="minorHAnsi" w:cs="Arial"/>
                <w:sz w:val="16"/>
                <w:szCs w:val="18"/>
              </w:rPr>
              <w:t>Ff</w:t>
            </w:r>
            <w:proofErr w:type="spellEnd"/>
            <w:r w:rsidRPr="009A6D35">
              <w:rPr>
                <w:rFonts w:asciiTheme="minorHAnsi" w:hAnsiTheme="minorHAnsi" w:cs="Arial"/>
                <w:sz w:val="16"/>
                <w:szCs w:val="18"/>
              </w:rPr>
              <w:t xml:space="preserve">;   correct letter formation </w:t>
            </w:r>
          </w:p>
          <w:p w:rsidR="00C33EA0" w:rsidRPr="00850185" w:rsidRDefault="009A6D35" w:rsidP="009A6D35">
            <w:pPr>
              <w:rPr>
                <w:b/>
                <w:sz w:val="16"/>
                <w:szCs w:val="16"/>
                <w:u w:val="single"/>
              </w:rPr>
            </w:pPr>
            <w:r w:rsidRPr="009A6D35">
              <w:rPr>
                <w:rFonts w:asciiTheme="minorHAnsi" w:hAnsiTheme="minorHAnsi" w:cs="Arial"/>
                <w:b/>
                <w:sz w:val="16"/>
                <w:szCs w:val="18"/>
              </w:rPr>
              <w:t xml:space="preserve">Conventions:  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t>Meaningful word groups</w:t>
            </w:r>
            <w:r w:rsidRPr="009A6D3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9A6D35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Assessment: </w:t>
            </w:r>
            <w:r w:rsidRPr="009A6D35">
              <w:rPr>
                <w:rFonts w:asciiTheme="minorHAnsi" w:hAnsiTheme="minorHAnsi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880" w:type="dxa"/>
          </w:tcPr>
          <w:p w:rsidR="009A6D35" w:rsidRPr="000B1A52" w:rsidRDefault="009A6D35" w:rsidP="009A6D35">
            <w:pPr>
              <w:rPr>
                <w:rFonts w:asciiTheme="minorHAnsi" w:hAnsiTheme="minorHAnsi"/>
                <w:sz w:val="16"/>
                <w:szCs w:val="18"/>
                <w:u w:val="single"/>
              </w:rPr>
            </w:pP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Standard: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 </w:t>
            </w:r>
            <w:r w:rsidRPr="000B1A52">
              <w:rPr>
                <w:rFonts w:asciiTheme="minorHAnsi" w:hAnsiTheme="minorHAnsi"/>
                <w:b/>
                <w:sz w:val="16"/>
                <w:szCs w:val="18"/>
              </w:rPr>
              <w:t xml:space="preserve">RFK.1d 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name </w:t>
            </w:r>
            <w:proofErr w:type="gramStart"/>
            <w:r w:rsidRPr="000B1A52">
              <w:rPr>
                <w:rFonts w:asciiTheme="minorHAnsi" w:hAnsiTheme="minorHAnsi"/>
                <w:sz w:val="16"/>
                <w:szCs w:val="18"/>
              </w:rPr>
              <w:t xml:space="preserve">letters  </w:t>
            </w:r>
            <w:r w:rsidRPr="000B1A52">
              <w:rPr>
                <w:rFonts w:asciiTheme="minorHAnsi" w:hAnsiTheme="minorHAnsi"/>
                <w:b/>
                <w:sz w:val="16"/>
                <w:szCs w:val="18"/>
              </w:rPr>
              <w:t>RFK.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3.c</w:t>
            </w:r>
            <w:proofErr w:type="gramEnd"/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. Read common high-frequency words by sight. </w:t>
            </w:r>
            <w:r w:rsidRPr="000B1A52">
              <w:rPr>
                <w:rFonts w:asciiTheme="minorHAnsi" w:hAnsiTheme="minorHAnsi"/>
                <w:b/>
                <w:sz w:val="16"/>
                <w:szCs w:val="18"/>
              </w:rPr>
              <w:t>RF.K.4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Read emergent reader texts with purpose and understanding. </w:t>
            </w:r>
            <w:r w:rsidRPr="000B1A52">
              <w:rPr>
                <w:rFonts w:asciiTheme="minorHAnsi" w:hAnsiTheme="minorHAnsi"/>
                <w:b/>
                <w:sz w:val="16"/>
                <w:szCs w:val="18"/>
              </w:rPr>
              <w:t>LK1a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print many upper and lowercase letters.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RFK.2.d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RF.K2.e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RFK3.a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RL.K1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 ask and answer questions about key details in texts</w:t>
            </w:r>
          </w:p>
          <w:p w:rsidR="009A6D35" w:rsidRPr="000B1A52" w:rsidRDefault="009A6D35" w:rsidP="009A6D35">
            <w:pPr>
              <w:rPr>
                <w:rFonts w:asciiTheme="minorHAnsi" w:hAnsiTheme="minorHAnsi"/>
                <w:sz w:val="16"/>
                <w:szCs w:val="18"/>
              </w:rPr>
            </w:pP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Learning Targets: 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0B1A52">
              <w:rPr>
                <w:rFonts w:asciiTheme="minorHAnsi" w:hAnsiTheme="minorHAnsi"/>
                <w:sz w:val="16"/>
                <w:szCs w:val="18"/>
              </w:rPr>
              <w:t>Ff</w:t>
            </w:r>
            <w:proofErr w:type="spellEnd"/>
            <w:r w:rsidRPr="000B1A52">
              <w:rPr>
                <w:rFonts w:asciiTheme="minorHAnsi" w:hAnsiTheme="minorHAnsi"/>
                <w:sz w:val="16"/>
                <w:szCs w:val="18"/>
              </w:rPr>
              <w:t>).  I can blend sounds to say words.  I can identify sight words.   I can blend onsets and rimes. I can identify words that begin with /f/. I can compare and contrast.  I can draw conclusions about text.</w:t>
            </w:r>
          </w:p>
          <w:p w:rsidR="009A6D35" w:rsidRPr="000B1A52" w:rsidRDefault="009A6D35" w:rsidP="009A6D35">
            <w:pPr>
              <w:rPr>
                <w:rFonts w:asciiTheme="minorHAnsi" w:hAnsiTheme="minorHAnsi"/>
                <w:sz w:val="16"/>
                <w:szCs w:val="18"/>
              </w:rPr>
            </w:pP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Critical Vocab:  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blending, sounds, word family, plot, compare and contrast, correct letter formation Amazing words:(gears, webcams, phonographs, headphones, handwritten, newspapers). </w:t>
            </w:r>
          </w:p>
          <w:p w:rsidR="009A6D35" w:rsidRPr="000B1A52" w:rsidRDefault="009A6D35" w:rsidP="009A6D35">
            <w:pPr>
              <w:rPr>
                <w:rFonts w:asciiTheme="minorHAnsi" w:hAnsiTheme="minorHAnsi"/>
                <w:sz w:val="16"/>
                <w:szCs w:val="18"/>
              </w:rPr>
            </w:pP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Activities/Strategies: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 </w:t>
            </w:r>
          </w:p>
          <w:p w:rsidR="009A6D35" w:rsidRPr="000B1A52" w:rsidRDefault="009A6D35" w:rsidP="009A6D35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Begin reading session by reviewing daily learning targets.   Discuss the Question of the Week: How are things we use today different from things used long ago?  Build oral language and review amazing words using Talk With Me/Sing With Me charts 17 A/B  Envision it: Draw Conclusions Big Book </w:t>
            </w:r>
            <w:r w:rsidRPr="000B1A52">
              <w:rPr>
                <w:rFonts w:asciiTheme="minorHAnsi" w:hAnsiTheme="minorHAnsi" w:cs="Arial"/>
                <w:sz w:val="16"/>
                <w:szCs w:val="18"/>
                <w:u w:val="single"/>
              </w:rPr>
              <w:t xml:space="preserve">Then and Now 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>third reading-review realism/fantasy  double check understanding of plot and characters to aid in comprehension.</w:t>
            </w:r>
          </w:p>
          <w:p w:rsidR="009A6D35" w:rsidRPr="000B1A52" w:rsidRDefault="009A6D35" w:rsidP="009A6D35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Phonemic Awareness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>:  practice identifying final sounds /f/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Phonics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: /o/ spelled </w:t>
            </w:r>
            <w:proofErr w:type="spellStart"/>
            <w:r w:rsidRPr="000B1A52">
              <w:rPr>
                <w:rFonts w:asciiTheme="minorHAnsi" w:hAnsiTheme="minorHAnsi" w:cs="Arial"/>
                <w:sz w:val="16"/>
                <w:szCs w:val="18"/>
              </w:rPr>
              <w:t>Ff</w:t>
            </w:r>
            <w:proofErr w:type="spellEnd"/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 ( Sing learning song:  Funny Fish)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Blend Words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>: blending –op word family words (white boards)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Daily Handwriting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: </w:t>
            </w:r>
            <w:proofErr w:type="spellStart"/>
            <w:r w:rsidRPr="000B1A52">
              <w:rPr>
                <w:rFonts w:asciiTheme="minorHAnsi" w:hAnsiTheme="minorHAnsi" w:cs="Arial"/>
                <w:sz w:val="16"/>
                <w:szCs w:val="18"/>
              </w:rPr>
              <w:t>Ff</w:t>
            </w:r>
            <w:proofErr w:type="spellEnd"/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;   correct letter formation </w:t>
            </w:r>
          </w:p>
          <w:p w:rsidR="00C33EA0" w:rsidRPr="005A2D2A" w:rsidRDefault="009A6D35" w:rsidP="009A6D35">
            <w:pPr>
              <w:jc w:val="both"/>
              <w:rPr>
                <w:b/>
                <w:sz w:val="28"/>
                <w:szCs w:val="28"/>
              </w:rPr>
            </w:pP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 xml:space="preserve">Conventions:  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Meaningful word </w:t>
            </w:r>
            <w:proofErr w:type="gramStart"/>
            <w:r w:rsidRPr="000B1A52">
              <w:rPr>
                <w:rFonts w:asciiTheme="minorHAnsi" w:hAnsiTheme="minorHAnsi" w:cs="Arial"/>
                <w:sz w:val="16"/>
                <w:szCs w:val="18"/>
              </w:rPr>
              <w:t>groups</w:t>
            </w:r>
            <w:r w:rsidR="000B1A52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0B1A52">
              <w:rPr>
                <w:sz w:val="18"/>
                <w:szCs w:val="18"/>
              </w:rPr>
              <w:t>.</w:t>
            </w:r>
            <w:proofErr w:type="gramEnd"/>
            <w:r w:rsidR="000B1A52">
              <w:rPr>
                <w:sz w:val="18"/>
                <w:szCs w:val="18"/>
              </w:rPr>
              <w:t xml:space="preserve"> </w:t>
            </w:r>
            <w:r w:rsidR="000B1A52" w:rsidRPr="000B1A52">
              <w:rPr>
                <w:rFonts w:asciiTheme="minorHAnsi" w:hAnsiTheme="minorHAnsi"/>
                <w:sz w:val="16"/>
                <w:szCs w:val="18"/>
              </w:rPr>
              <w:t xml:space="preserve">Students will work on letter and word work. (ten, on, our, eat, good, </w:t>
            </w:r>
            <w:proofErr w:type="spellStart"/>
            <w:r w:rsidR="000B1A52" w:rsidRPr="000B1A52">
              <w:rPr>
                <w:rFonts w:asciiTheme="minorHAnsi" w:hAnsiTheme="minorHAnsi"/>
                <w:sz w:val="16"/>
                <w:szCs w:val="18"/>
              </w:rPr>
              <w:t>Ff</w:t>
            </w:r>
            <w:proofErr w:type="spellEnd"/>
            <w:r w:rsidRPr="000B1A52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Assessment: 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white board (formative assessment)</w:t>
            </w:r>
            <w:r w:rsidR="000B1A52">
              <w:rPr>
                <w:rFonts w:asciiTheme="minorHAnsi" w:hAnsiTheme="minorHAnsi"/>
                <w:sz w:val="16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0B1A52" w:rsidRPr="000B1A52" w:rsidRDefault="000B1A52" w:rsidP="000B1A52">
            <w:pPr>
              <w:rPr>
                <w:rFonts w:asciiTheme="minorHAnsi" w:hAnsiTheme="minorHAnsi"/>
                <w:sz w:val="16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</w:t>
            </w:r>
            <w:r w:rsidRPr="007E5D02">
              <w:rPr>
                <w:b/>
                <w:sz w:val="18"/>
                <w:szCs w:val="18"/>
              </w:rPr>
              <w:t>LK1a</w:t>
            </w:r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60547">
              <w:rPr>
                <w:rFonts w:cs="Arial"/>
                <w:b/>
                <w:sz w:val="18"/>
                <w:szCs w:val="18"/>
              </w:rPr>
              <w:t>RFK.2.d</w:t>
            </w:r>
            <w:r>
              <w:rPr>
                <w:rFonts w:cs="Arial"/>
                <w:sz w:val="18"/>
                <w:szCs w:val="18"/>
              </w:rPr>
              <w:t xml:space="preserve">. Isolate and pronounce the initial, medial vowel, and final sounds (phonemes) in three-phoneme (CVC) words </w:t>
            </w:r>
            <w:r w:rsidRPr="002A1C80">
              <w:rPr>
                <w:rFonts w:cs="Arial"/>
                <w:b/>
                <w:sz w:val="18"/>
                <w:szCs w:val="18"/>
              </w:rPr>
              <w:t>RF.K2.e</w:t>
            </w:r>
            <w:r>
              <w:rPr>
                <w:rFonts w:cs="Arial"/>
                <w:sz w:val="18"/>
                <w:szCs w:val="18"/>
              </w:rPr>
              <w:t xml:space="preserve">. Add or substitute individual sounds (phonemes) in 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simple, one-syllable words to make new words. 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RFK3.a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RL.K1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 ask and answer questions about key details in texts</w:t>
            </w:r>
          </w:p>
          <w:p w:rsidR="000B1A52" w:rsidRPr="000B1A52" w:rsidRDefault="000B1A52" w:rsidP="000B1A52">
            <w:pPr>
              <w:rPr>
                <w:rFonts w:asciiTheme="minorHAnsi" w:hAnsiTheme="minorHAnsi"/>
                <w:sz w:val="16"/>
                <w:szCs w:val="18"/>
              </w:rPr>
            </w:pP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Learning Targets: 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0B1A52">
              <w:rPr>
                <w:rFonts w:asciiTheme="minorHAnsi" w:hAnsiTheme="minorHAnsi"/>
                <w:sz w:val="16"/>
                <w:szCs w:val="18"/>
              </w:rPr>
              <w:t>Ff</w:t>
            </w:r>
            <w:proofErr w:type="spellEnd"/>
            <w:r w:rsidRPr="000B1A52">
              <w:rPr>
                <w:rFonts w:asciiTheme="minorHAnsi" w:hAnsiTheme="minorHAnsi"/>
                <w:sz w:val="16"/>
                <w:szCs w:val="18"/>
              </w:rPr>
              <w:t>).  I can blend sounds to say words.  I can identify sight words.   I can blend onsets and rimes. I can identify words that begin with /f/. I can compare and contrast.  I can draw conclusions about text.</w:t>
            </w:r>
          </w:p>
          <w:p w:rsidR="000B1A52" w:rsidRPr="000B1A52" w:rsidRDefault="000B1A52" w:rsidP="000B1A52">
            <w:pPr>
              <w:rPr>
                <w:rFonts w:asciiTheme="minorHAnsi" w:hAnsiTheme="minorHAnsi"/>
                <w:sz w:val="16"/>
                <w:szCs w:val="18"/>
              </w:rPr>
            </w:pP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Critical Vocab:  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blending, sounds, word family, plot, compare and contrast, correct letter formation Amazing words:(gears, webcams, phonographs, headphones, handwritten, newspapers). </w:t>
            </w:r>
          </w:p>
          <w:p w:rsidR="000B1A52" w:rsidRPr="000B1A52" w:rsidRDefault="000B1A52" w:rsidP="000B1A52">
            <w:pPr>
              <w:rPr>
                <w:rFonts w:asciiTheme="minorHAnsi" w:hAnsiTheme="minorHAnsi"/>
                <w:sz w:val="16"/>
                <w:szCs w:val="18"/>
              </w:rPr>
            </w:pP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Activities/Strategies: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 </w:t>
            </w:r>
          </w:p>
          <w:p w:rsidR="000B1A52" w:rsidRPr="000B1A52" w:rsidRDefault="000B1A52" w:rsidP="000B1A5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Begin reading session by reviewing daily learning targets.   Discuss the Question of the Week: How are things we use today different from things used long ago?  Build oral language and review amazing words using Talk With Me/Sing With Me charts 17 A/B  Envision it: Draw Conclusions Big Book </w:t>
            </w:r>
            <w:r w:rsidRPr="000B1A52">
              <w:rPr>
                <w:rFonts w:asciiTheme="minorHAnsi" w:hAnsiTheme="minorHAnsi" w:cs="Arial"/>
                <w:sz w:val="16"/>
                <w:szCs w:val="18"/>
                <w:u w:val="single"/>
              </w:rPr>
              <w:t xml:space="preserve">Then and Now 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third reading-review realism/fantasy  double check </w:t>
            </w:r>
            <w:r w:rsidRPr="000B1A52">
              <w:rPr>
                <w:rFonts w:asciiTheme="minorHAnsi" w:hAnsiTheme="minorHAnsi" w:cs="Arial"/>
                <w:sz w:val="16"/>
                <w:szCs w:val="16"/>
              </w:rPr>
              <w:t>understanding of plot and characters to aid in comprehension.</w:t>
            </w:r>
          </w:p>
          <w:p w:rsidR="000B1A52" w:rsidRPr="000B1A52" w:rsidRDefault="000B1A52" w:rsidP="000B1A5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B1A52">
              <w:rPr>
                <w:rFonts w:asciiTheme="minorHAnsi" w:hAnsiTheme="minorHAnsi" w:cs="Arial"/>
                <w:b/>
                <w:sz w:val="16"/>
                <w:szCs w:val="16"/>
              </w:rPr>
              <w:t>Phonemic Awareness</w:t>
            </w:r>
            <w:r w:rsidRPr="000B1A52">
              <w:rPr>
                <w:rFonts w:asciiTheme="minorHAnsi" w:hAnsiTheme="minorHAnsi" w:cs="Arial"/>
                <w:sz w:val="16"/>
                <w:szCs w:val="16"/>
              </w:rPr>
              <w:t>:  practice identifying final sounds /f/</w:t>
            </w:r>
            <w:r w:rsidRPr="000B1A52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B1A52">
              <w:rPr>
                <w:rFonts w:asciiTheme="minorHAnsi" w:hAnsiTheme="minorHAnsi" w:cs="Arial"/>
                <w:b/>
                <w:sz w:val="16"/>
                <w:szCs w:val="16"/>
              </w:rPr>
              <w:t>Phonics</w:t>
            </w:r>
            <w:r w:rsidRPr="000B1A52">
              <w:rPr>
                <w:rFonts w:asciiTheme="minorHAnsi" w:hAnsiTheme="minorHAnsi" w:cs="Arial"/>
                <w:sz w:val="16"/>
                <w:szCs w:val="16"/>
              </w:rPr>
              <w:t xml:space="preserve">: /o/ spelled </w:t>
            </w:r>
            <w:proofErr w:type="spellStart"/>
            <w:r w:rsidRPr="000B1A52">
              <w:rPr>
                <w:rFonts w:asciiTheme="minorHAnsi" w:hAnsiTheme="minorHAnsi" w:cs="Arial"/>
                <w:sz w:val="16"/>
                <w:szCs w:val="16"/>
              </w:rPr>
              <w:t>Ff</w:t>
            </w:r>
            <w:proofErr w:type="spellEnd"/>
            <w:r w:rsidRPr="000B1A52">
              <w:rPr>
                <w:rFonts w:asciiTheme="minorHAnsi" w:hAnsiTheme="minorHAnsi" w:cs="Arial"/>
                <w:sz w:val="16"/>
                <w:szCs w:val="16"/>
              </w:rPr>
              <w:t xml:space="preserve"> ( Sing learning song:  Funny Fish)</w:t>
            </w:r>
            <w:r w:rsidRPr="000B1A52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B1A52">
              <w:rPr>
                <w:rFonts w:asciiTheme="minorHAnsi" w:hAnsiTheme="minorHAnsi" w:cs="Arial"/>
                <w:b/>
                <w:sz w:val="16"/>
                <w:szCs w:val="16"/>
              </w:rPr>
              <w:t>Blend Words</w:t>
            </w:r>
            <w:r w:rsidRPr="000B1A52">
              <w:rPr>
                <w:rFonts w:asciiTheme="minorHAnsi" w:hAnsiTheme="minorHAnsi" w:cs="Arial"/>
                <w:sz w:val="16"/>
                <w:szCs w:val="16"/>
              </w:rPr>
              <w:t>: blending –op word family words (white boards)</w:t>
            </w:r>
            <w:r w:rsidRPr="000B1A52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B1A52">
              <w:rPr>
                <w:rFonts w:asciiTheme="minorHAnsi" w:hAnsiTheme="minorHAnsi" w:cs="Arial"/>
                <w:b/>
                <w:sz w:val="16"/>
                <w:szCs w:val="16"/>
              </w:rPr>
              <w:t>Daily Handwriting</w:t>
            </w:r>
            <w:r w:rsidRPr="000B1A52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proofErr w:type="spellStart"/>
            <w:r w:rsidRPr="000B1A52">
              <w:rPr>
                <w:rFonts w:asciiTheme="minorHAnsi" w:hAnsiTheme="minorHAnsi" w:cs="Arial"/>
                <w:sz w:val="16"/>
                <w:szCs w:val="16"/>
              </w:rPr>
              <w:t>Ff</w:t>
            </w:r>
            <w:proofErr w:type="spellEnd"/>
            <w:r w:rsidRPr="000B1A52">
              <w:rPr>
                <w:rFonts w:asciiTheme="minorHAnsi" w:hAnsiTheme="minorHAnsi" w:cs="Arial"/>
                <w:sz w:val="16"/>
                <w:szCs w:val="16"/>
              </w:rPr>
              <w:t xml:space="preserve">;   correct letter formation </w:t>
            </w:r>
          </w:p>
          <w:p w:rsidR="00C33EA0" w:rsidRPr="009E461D" w:rsidRDefault="000B1A52" w:rsidP="000B1A5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1A52">
              <w:rPr>
                <w:rFonts w:asciiTheme="minorHAnsi" w:hAnsiTheme="minorHAnsi" w:cs="Arial"/>
                <w:b/>
                <w:sz w:val="16"/>
                <w:szCs w:val="16"/>
              </w:rPr>
              <w:t xml:space="preserve">Conventions:  </w:t>
            </w:r>
            <w:r w:rsidRPr="000B1A52">
              <w:rPr>
                <w:rFonts w:asciiTheme="minorHAnsi" w:hAnsiTheme="minorHAnsi" w:cs="Arial"/>
                <w:sz w:val="16"/>
                <w:szCs w:val="16"/>
              </w:rPr>
              <w:t>Meaningful word groups</w:t>
            </w:r>
            <w:r w:rsidRPr="000B1A52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B1A5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Assessment: </w:t>
            </w:r>
            <w:r w:rsidRPr="000B1A52">
              <w:rPr>
                <w:rFonts w:asciiTheme="minorHAnsi" w:hAnsiTheme="minorHAnsi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0B1A52" w:rsidRPr="000B1A52" w:rsidRDefault="000B1A52" w:rsidP="000B1A52">
            <w:pPr>
              <w:rPr>
                <w:rFonts w:asciiTheme="minorHAnsi" w:hAnsiTheme="minorHAnsi"/>
                <w:sz w:val="16"/>
                <w:szCs w:val="18"/>
                <w:u w:val="single"/>
              </w:rPr>
            </w:pP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Standard: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 </w:t>
            </w:r>
            <w:r w:rsidRPr="000B1A52">
              <w:rPr>
                <w:rFonts w:asciiTheme="minorHAnsi" w:hAnsiTheme="minorHAnsi"/>
                <w:b/>
                <w:sz w:val="16"/>
                <w:szCs w:val="18"/>
              </w:rPr>
              <w:t xml:space="preserve">RFK.1d 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name </w:t>
            </w:r>
            <w:proofErr w:type="gramStart"/>
            <w:r w:rsidRPr="000B1A52">
              <w:rPr>
                <w:rFonts w:asciiTheme="minorHAnsi" w:hAnsiTheme="minorHAnsi"/>
                <w:sz w:val="16"/>
                <w:szCs w:val="18"/>
              </w:rPr>
              <w:t xml:space="preserve">letters  </w:t>
            </w:r>
            <w:r w:rsidRPr="000B1A52">
              <w:rPr>
                <w:rFonts w:asciiTheme="minorHAnsi" w:hAnsiTheme="minorHAnsi"/>
                <w:b/>
                <w:sz w:val="16"/>
                <w:szCs w:val="18"/>
              </w:rPr>
              <w:t>RFK.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3.c</w:t>
            </w:r>
            <w:proofErr w:type="gramEnd"/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. Read common high-frequency words by sight. </w:t>
            </w:r>
            <w:r w:rsidRPr="000B1A52">
              <w:rPr>
                <w:rFonts w:asciiTheme="minorHAnsi" w:hAnsiTheme="minorHAnsi"/>
                <w:b/>
                <w:sz w:val="16"/>
                <w:szCs w:val="18"/>
              </w:rPr>
              <w:t>RF.K.4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Read emergent reader texts with purpose and understanding. </w:t>
            </w:r>
            <w:r w:rsidRPr="000B1A52">
              <w:rPr>
                <w:rFonts w:asciiTheme="minorHAnsi" w:hAnsiTheme="minorHAnsi"/>
                <w:b/>
                <w:sz w:val="16"/>
                <w:szCs w:val="18"/>
              </w:rPr>
              <w:t>LK1a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print many upper and lowercase letters.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RFK.2.d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RF.K2.e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RFK3.a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 </w:t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RL.K1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 ask and answer questions about key details in texts</w:t>
            </w:r>
          </w:p>
          <w:p w:rsidR="000B1A52" w:rsidRPr="000B1A52" w:rsidRDefault="000B1A52" w:rsidP="000B1A52">
            <w:pPr>
              <w:rPr>
                <w:rFonts w:asciiTheme="minorHAnsi" w:hAnsiTheme="minorHAnsi"/>
                <w:sz w:val="16"/>
                <w:szCs w:val="18"/>
              </w:rPr>
            </w:pP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Learning Targets: 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0B1A52">
              <w:rPr>
                <w:rFonts w:asciiTheme="minorHAnsi" w:hAnsiTheme="minorHAnsi"/>
                <w:sz w:val="16"/>
                <w:szCs w:val="18"/>
              </w:rPr>
              <w:t>Ff</w:t>
            </w:r>
            <w:proofErr w:type="spellEnd"/>
            <w:r w:rsidRPr="000B1A52">
              <w:rPr>
                <w:rFonts w:asciiTheme="minorHAnsi" w:hAnsiTheme="minorHAnsi"/>
                <w:sz w:val="16"/>
                <w:szCs w:val="18"/>
              </w:rPr>
              <w:t>).  I can blend sounds to say words.  I can identify sight words.   I can blend onsets and rimes. I can identify words that begin with /f/. I can draw conclusions about text.</w:t>
            </w:r>
          </w:p>
          <w:p w:rsidR="000B1A52" w:rsidRPr="000B1A52" w:rsidRDefault="000B1A52" w:rsidP="000B1A52">
            <w:pPr>
              <w:rPr>
                <w:rFonts w:asciiTheme="minorHAnsi" w:hAnsiTheme="minorHAnsi"/>
                <w:sz w:val="16"/>
                <w:szCs w:val="18"/>
              </w:rPr>
            </w:pP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Critical Vocab:  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blending, sounds, word family, compare/contrast, correct letter formation Amazing words: (gears, webcams, phonographs, headphones, handwritten, </w:t>
            </w:r>
            <w:proofErr w:type="gramStart"/>
            <w:r w:rsidRPr="000B1A52">
              <w:rPr>
                <w:rFonts w:asciiTheme="minorHAnsi" w:hAnsiTheme="minorHAnsi"/>
                <w:sz w:val="16"/>
                <w:szCs w:val="18"/>
              </w:rPr>
              <w:t>newspapers )</w:t>
            </w:r>
            <w:proofErr w:type="gramEnd"/>
            <w:r w:rsidRPr="000B1A52">
              <w:rPr>
                <w:rFonts w:asciiTheme="minorHAnsi" w:hAnsiTheme="minorHAnsi"/>
                <w:sz w:val="16"/>
                <w:szCs w:val="18"/>
              </w:rPr>
              <w:t xml:space="preserve"> Let’s Practice It!  Folk Tale/Recognize common types of texts.</w:t>
            </w:r>
          </w:p>
          <w:p w:rsidR="000B1A52" w:rsidRPr="000B1A52" w:rsidRDefault="000B1A52" w:rsidP="000B1A52">
            <w:pPr>
              <w:rPr>
                <w:rFonts w:asciiTheme="minorHAnsi" w:hAnsiTheme="minorHAnsi"/>
                <w:sz w:val="16"/>
                <w:szCs w:val="18"/>
              </w:rPr>
            </w:pP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>Activities/Strategies: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 </w:t>
            </w:r>
          </w:p>
          <w:p w:rsidR="000B1A52" w:rsidRPr="000B1A52" w:rsidRDefault="000B1A52" w:rsidP="000B1A52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Begin reading session by reviewing daily learning targets.   </w:t>
            </w:r>
          </w:p>
          <w:p w:rsidR="000B1A52" w:rsidRPr="000B1A52" w:rsidRDefault="000B1A52" w:rsidP="000B1A52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Phonemic Awareness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>:  practice identifying final sounds /f/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Phonics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: /f/ spelled </w:t>
            </w:r>
            <w:proofErr w:type="spellStart"/>
            <w:r w:rsidRPr="000B1A52">
              <w:rPr>
                <w:rFonts w:asciiTheme="minorHAnsi" w:hAnsiTheme="minorHAnsi" w:cs="Arial"/>
                <w:sz w:val="16"/>
                <w:szCs w:val="18"/>
              </w:rPr>
              <w:t>Ff</w:t>
            </w:r>
            <w:proofErr w:type="spellEnd"/>
            <w:r w:rsidRPr="000B1A52">
              <w:rPr>
                <w:rFonts w:asciiTheme="minorHAnsi" w:hAnsiTheme="minorHAnsi" w:cs="Arial"/>
                <w:sz w:val="16"/>
                <w:szCs w:val="18"/>
              </w:rPr>
              <w:t xml:space="preserve"> ( Sing learning song:  Octopus Stew)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Blend Words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>: blending _op word family words (magnetic letters or white boards)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>Daily Handwriting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>: word family assessment (Summative)</w:t>
            </w:r>
          </w:p>
          <w:p w:rsidR="00C33EA0" w:rsidRPr="005A2D2A" w:rsidRDefault="000B1A52" w:rsidP="000B1A52">
            <w:pPr>
              <w:rPr>
                <w:b/>
                <w:sz w:val="20"/>
                <w:szCs w:val="16"/>
                <w:u w:val="single"/>
              </w:rPr>
            </w:pPr>
            <w:r w:rsidRPr="000B1A52">
              <w:rPr>
                <w:rFonts w:asciiTheme="minorHAnsi" w:hAnsiTheme="minorHAnsi" w:cs="Arial"/>
                <w:b/>
                <w:sz w:val="16"/>
                <w:szCs w:val="18"/>
              </w:rPr>
              <w:t xml:space="preserve">Conventions:  </w:t>
            </w:r>
            <w:r w:rsidRPr="000B1A52">
              <w:rPr>
                <w:rFonts w:asciiTheme="minorHAnsi" w:hAnsiTheme="minorHAnsi" w:cs="Arial"/>
                <w:sz w:val="16"/>
                <w:szCs w:val="18"/>
              </w:rPr>
              <w:t>Meaningful word groups</w:t>
            </w:r>
            <w:r>
              <w:rPr>
                <w:rFonts w:cs="Arial"/>
                <w:sz w:val="18"/>
                <w:szCs w:val="18"/>
              </w:rPr>
              <w:br/>
            </w:r>
            <w:r w:rsidRPr="000B1A52">
              <w:rPr>
                <w:rFonts w:asciiTheme="minorHAnsi" w:hAnsiTheme="minorHAnsi"/>
                <w:b/>
                <w:sz w:val="16"/>
                <w:szCs w:val="18"/>
                <w:u w:val="single"/>
              </w:rPr>
              <w:t xml:space="preserve">Assessment: </w:t>
            </w:r>
            <w:r w:rsidRPr="000B1A52">
              <w:rPr>
                <w:rFonts w:asciiTheme="minorHAnsi" w:hAnsiTheme="minorHAnsi"/>
                <w:sz w:val="16"/>
                <w:szCs w:val="18"/>
              </w:rPr>
              <w:t xml:space="preserve"> Sight word assessment (SA) Draw Conclusions assessment (SA)</w:t>
            </w:r>
          </w:p>
        </w:tc>
      </w:tr>
    </w:tbl>
    <w:p w:rsidR="00C33EA0" w:rsidRPr="003C4198" w:rsidRDefault="00C33EA0" w:rsidP="00C33EA0"/>
    <w:p w:rsidR="00C33EA0" w:rsidRPr="003C4198" w:rsidRDefault="00C33EA0" w:rsidP="00C33EA0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C33EA0" w:rsidRPr="003C4198" w:rsidTr="00CB7B44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C33EA0" w:rsidRPr="003C4198" w:rsidRDefault="00C33EA0" w:rsidP="00CB7B44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C33EA0" w:rsidRPr="003C4198" w:rsidRDefault="00C33EA0" w:rsidP="00CB7B44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  <w:p w:rsidR="00C33EA0" w:rsidRPr="003C4198" w:rsidRDefault="00C33EA0" w:rsidP="00CB7B44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rPr>
                <w:sz w:val="16"/>
                <w:szCs w:val="28"/>
              </w:rPr>
            </w:pPr>
          </w:p>
        </w:tc>
      </w:tr>
      <w:tr w:rsidR="00C33EA0" w:rsidRPr="003C4198" w:rsidTr="00CB7B44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C33EA0" w:rsidRPr="003C4198" w:rsidRDefault="00C33EA0" w:rsidP="00CB7B44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C33EA0" w:rsidRPr="003C4198" w:rsidRDefault="00C33EA0" w:rsidP="00CB7B44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C33EA0" w:rsidRPr="003C4198" w:rsidRDefault="00C33EA0" w:rsidP="00CB7B4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C33EA0" w:rsidRPr="003C4198" w:rsidRDefault="00C33EA0" w:rsidP="00CB7B4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C33EA0" w:rsidRPr="003C4198" w:rsidRDefault="00C33EA0" w:rsidP="00CB7B4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C33EA0" w:rsidRPr="003C4198" w:rsidRDefault="00C33EA0" w:rsidP="00C33EA0"/>
    <w:p w:rsidR="00C33EA0" w:rsidRPr="003C4198" w:rsidRDefault="00C33EA0" w:rsidP="00C33EA0"/>
    <w:p w:rsidR="00C33EA0" w:rsidRPr="003C4198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Pr="003C4198" w:rsidRDefault="00C33EA0" w:rsidP="00C33EA0"/>
    <w:p w:rsidR="00C33EA0" w:rsidRPr="003C4198" w:rsidRDefault="00C33EA0" w:rsidP="00C33EA0"/>
    <w:p w:rsidR="00C33EA0" w:rsidRPr="003C4198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C33EA0" w:rsidRDefault="00C33EA0" w:rsidP="00C33EA0"/>
    <w:p w:rsidR="00B5713D" w:rsidRDefault="00B5713D"/>
    <w:sectPr w:rsidR="00B5713D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A0" w:rsidRDefault="00C33EA0" w:rsidP="00C33EA0">
      <w:r>
        <w:separator/>
      </w:r>
    </w:p>
  </w:endnote>
  <w:endnote w:type="continuationSeparator" w:id="0">
    <w:p w:rsidR="00C33EA0" w:rsidRDefault="00C33EA0" w:rsidP="00C3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A0" w:rsidRDefault="00C33EA0" w:rsidP="00C33EA0">
      <w:r>
        <w:separator/>
      </w:r>
    </w:p>
  </w:footnote>
  <w:footnote w:type="continuationSeparator" w:id="0">
    <w:p w:rsidR="00C33EA0" w:rsidRDefault="00C33EA0" w:rsidP="00C3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0B1A52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C33EA0">
      <w:rPr>
        <w:rFonts w:ascii="Arial" w:hAnsi="Arial" w:cs="Arial"/>
      </w:rPr>
      <w:t>February 9-13</w:t>
    </w:r>
    <w:r>
      <w:rPr>
        <w:rFonts w:ascii="Arial" w:hAnsi="Arial" w:cs="Arial"/>
      </w:rPr>
      <w:t xml:space="preserve">,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A0"/>
    <w:rsid w:val="000B1A52"/>
    <w:rsid w:val="00582696"/>
    <w:rsid w:val="009A6D35"/>
    <w:rsid w:val="00A52447"/>
    <w:rsid w:val="00B51983"/>
    <w:rsid w:val="00B5713D"/>
    <w:rsid w:val="00C33EA0"/>
    <w:rsid w:val="00ED6830"/>
    <w:rsid w:val="00EF4B47"/>
    <w:rsid w:val="00F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33EA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33E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C33E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C33EA0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C33EA0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C33EA0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E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33EA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33E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C33E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C33EA0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C33EA0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C33EA0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E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4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dcterms:created xsi:type="dcterms:W3CDTF">2015-02-03T15:54:00Z</dcterms:created>
  <dcterms:modified xsi:type="dcterms:W3CDTF">2015-02-06T23:42:00Z</dcterms:modified>
</cp:coreProperties>
</file>